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E71" w:rsidRPr="002A1601" w:rsidRDefault="00982A0D" w:rsidP="00801EF1">
      <w:pPr>
        <w:ind w:left="720" w:hangingChars="300" w:hanging="720"/>
        <w:rPr>
          <w:rFonts w:asciiTheme="minorEastAsia" w:hAnsiTheme="minorEastAsia"/>
          <w:sz w:val="24"/>
          <w:szCs w:val="24"/>
        </w:rPr>
      </w:pPr>
      <w:r w:rsidRPr="002A1601">
        <w:rPr>
          <w:rFonts w:asciiTheme="minorEastAsia" w:hAnsiTheme="minorEastAsia" w:hint="eastAsia"/>
          <w:sz w:val="24"/>
          <w:szCs w:val="24"/>
        </w:rPr>
        <w:t>様式</w:t>
      </w:r>
      <w:r w:rsidR="00EE4E71" w:rsidRPr="002A1601">
        <w:rPr>
          <w:rFonts w:asciiTheme="minorEastAsia" w:hAnsiTheme="minorEastAsia" w:hint="eastAsia"/>
          <w:sz w:val="24"/>
          <w:szCs w:val="24"/>
        </w:rPr>
        <w:t>第</w:t>
      </w:r>
      <w:r w:rsidR="002A1601" w:rsidRPr="002A1601">
        <w:rPr>
          <w:rFonts w:asciiTheme="minorEastAsia" w:hAnsiTheme="minorEastAsia" w:hint="eastAsia"/>
          <w:sz w:val="24"/>
          <w:szCs w:val="24"/>
        </w:rPr>
        <w:t>7</w:t>
      </w:r>
      <w:r w:rsidR="00EE4E71" w:rsidRPr="002A1601">
        <w:rPr>
          <w:rFonts w:asciiTheme="minorEastAsia" w:hAnsiTheme="minorEastAsia" w:hint="eastAsia"/>
          <w:sz w:val="24"/>
          <w:szCs w:val="24"/>
        </w:rPr>
        <w:t>号（第</w:t>
      </w:r>
      <w:r w:rsidR="002A1601" w:rsidRPr="002A1601">
        <w:rPr>
          <w:rFonts w:asciiTheme="minorEastAsia" w:hAnsiTheme="minorEastAsia" w:hint="eastAsia"/>
          <w:sz w:val="24"/>
          <w:szCs w:val="24"/>
        </w:rPr>
        <w:t>8</w:t>
      </w:r>
      <w:r w:rsidR="00C17B19" w:rsidRPr="002A1601">
        <w:rPr>
          <w:rFonts w:asciiTheme="minorEastAsia" w:hAnsiTheme="minorEastAsia" w:hint="eastAsia"/>
          <w:sz w:val="24"/>
          <w:szCs w:val="24"/>
        </w:rPr>
        <w:t>条</w:t>
      </w:r>
      <w:r w:rsidR="00EE4E71" w:rsidRPr="002A1601">
        <w:rPr>
          <w:rFonts w:asciiTheme="minorEastAsia" w:hAnsiTheme="minorEastAsia" w:hint="eastAsia"/>
          <w:sz w:val="24"/>
          <w:szCs w:val="24"/>
        </w:rPr>
        <w:t>関係）</w:t>
      </w:r>
    </w:p>
    <w:p w:rsidR="00EE4E71" w:rsidRPr="002A1601" w:rsidRDefault="00EE4E71" w:rsidP="002A1601">
      <w:pPr>
        <w:ind w:left="720" w:hangingChars="300" w:hanging="720"/>
        <w:jc w:val="right"/>
        <w:rPr>
          <w:rFonts w:asciiTheme="minorEastAsia" w:hAnsiTheme="minorEastAsia"/>
          <w:sz w:val="24"/>
          <w:szCs w:val="24"/>
        </w:rPr>
      </w:pPr>
      <w:r w:rsidRPr="002A1601">
        <w:rPr>
          <w:rFonts w:asciiTheme="minorEastAsia" w:hAnsiTheme="minorEastAsia" w:hint="eastAsia"/>
          <w:sz w:val="24"/>
          <w:szCs w:val="24"/>
        </w:rPr>
        <w:t>第　　　　　号</w:t>
      </w:r>
    </w:p>
    <w:p w:rsidR="00EE4E71" w:rsidRPr="002A1601" w:rsidRDefault="00EE4E71" w:rsidP="00F7211B">
      <w:pPr>
        <w:ind w:left="720" w:hangingChars="300" w:hanging="720"/>
        <w:jc w:val="right"/>
        <w:rPr>
          <w:rFonts w:asciiTheme="minorEastAsia" w:hAnsiTheme="minorEastAsia"/>
          <w:sz w:val="24"/>
          <w:szCs w:val="24"/>
        </w:rPr>
      </w:pPr>
      <w:r w:rsidRPr="002A1601">
        <w:rPr>
          <w:rFonts w:asciiTheme="minorEastAsia" w:hAnsiTheme="minorEastAsia" w:hint="eastAsia"/>
          <w:sz w:val="24"/>
          <w:szCs w:val="24"/>
        </w:rPr>
        <w:t xml:space="preserve">　　　　　　　</w:t>
      </w:r>
      <w:r w:rsidR="002A1601">
        <w:rPr>
          <w:rFonts w:asciiTheme="minorEastAsia" w:hAnsiTheme="minorEastAsia" w:hint="eastAsia"/>
          <w:sz w:val="24"/>
          <w:szCs w:val="24"/>
        </w:rPr>
        <w:t xml:space="preserve">　　　　　　　　　　　　　　　　　　　　　　　　　</w:t>
      </w:r>
      <w:r w:rsidRPr="002A1601">
        <w:rPr>
          <w:rFonts w:asciiTheme="minorEastAsia" w:hAnsiTheme="minorEastAsia" w:hint="eastAsia"/>
          <w:sz w:val="24"/>
          <w:szCs w:val="24"/>
        </w:rPr>
        <w:t>年　　月　　日</w:t>
      </w:r>
    </w:p>
    <w:p w:rsidR="00EE4E71" w:rsidRPr="002A1601" w:rsidRDefault="00EE4E71" w:rsidP="002A1601">
      <w:pPr>
        <w:ind w:left="720" w:hangingChars="300" w:hanging="720"/>
        <w:rPr>
          <w:rFonts w:asciiTheme="minorEastAsia" w:hAnsiTheme="minorEastAsia"/>
          <w:sz w:val="24"/>
          <w:szCs w:val="24"/>
        </w:rPr>
      </w:pPr>
      <w:r w:rsidRPr="002A1601">
        <w:rPr>
          <w:rFonts w:asciiTheme="minorEastAsia" w:hAnsiTheme="minorEastAsia" w:hint="eastAsia"/>
          <w:sz w:val="24"/>
          <w:szCs w:val="24"/>
        </w:rPr>
        <w:t xml:space="preserve">　　　　　　　　　様</w:t>
      </w:r>
    </w:p>
    <w:p w:rsidR="00EE4E71" w:rsidRPr="002A1601" w:rsidRDefault="00EE4E71" w:rsidP="00EE4E71">
      <w:pPr>
        <w:ind w:left="720" w:hangingChars="300" w:hanging="720"/>
        <w:rPr>
          <w:rFonts w:asciiTheme="minorEastAsia" w:hAnsiTheme="minorEastAsia"/>
          <w:sz w:val="24"/>
          <w:szCs w:val="24"/>
        </w:rPr>
      </w:pPr>
      <w:r w:rsidRPr="002A1601">
        <w:rPr>
          <w:rFonts w:asciiTheme="minorEastAsia" w:hAnsiTheme="minorEastAsia" w:hint="eastAsia"/>
          <w:sz w:val="24"/>
          <w:szCs w:val="24"/>
        </w:rPr>
        <w:t xml:space="preserve">　　　　　　　　　　　　　　　　　　　　　　　　　　　沖縄市長</w:t>
      </w:r>
    </w:p>
    <w:p w:rsidR="00EE4E71" w:rsidRPr="002A1601" w:rsidRDefault="00EE4E71" w:rsidP="00EE4E71">
      <w:pPr>
        <w:rPr>
          <w:rFonts w:asciiTheme="minorEastAsia" w:hAnsiTheme="minorEastAsia"/>
          <w:sz w:val="24"/>
          <w:szCs w:val="24"/>
        </w:rPr>
      </w:pPr>
    </w:p>
    <w:p w:rsidR="00EE4E71" w:rsidRPr="00A4542B" w:rsidRDefault="00EE4E71" w:rsidP="00EE4E71">
      <w:pPr>
        <w:rPr>
          <w:rFonts w:asciiTheme="minorEastAsia" w:hAnsiTheme="minorEastAsia"/>
          <w:sz w:val="24"/>
          <w:szCs w:val="24"/>
        </w:rPr>
      </w:pPr>
    </w:p>
    <w:p w:rsidR="00EE4E71" w:rsidRPr="00A4542B" w:rsidRDefault="00EE4E71" w:rsidP="00EE4E71">
      <w:pPr>
        <w:ind w:left="720" w:hangingChars="300" w:hanging="720"/>
        <w:jc w:val="center"/>
        <w:rPr>
          <w:rFonts w:asciiTheme="minorEastAsia" w:hAnsiTheme="minorEastAsia"/>
          <w:sz w:val="24"/>
          <w:szCs w:val="24"/>
        </w:rPr>
      </w:pPr>
      <w:r w:rsidRPr="00A4542B">
        <w:rPr>
          <w:rFonts w:asciiTheme="minorEastAsia" w:hAnsiTheme="minorEastAsia" w:hint="eastAsia"/>
          <w:sz w:val="24"/>
          <w:szCs w:val="24"/>
        </w:rPr>
        <w:t>命令に係る事前の通知書</w:t>
      </w:r>
    </w:p>
    <w:p w:rsidR="00EE4E71" w:rsidRPr="00A4542B" w:rsidRDefault="00EE4E71" w:rsidP="00EE4E71">
      <w:pPr>
        <w:ind w:left="720" w:hangingChars="300" w:hanging="720"/>
        <w:jc w:val="center"/>
        <w:rPr>
          <w:rFonts w:asciiTheme="minorEastAsia" w:hAnsiTheme="minorEastAsia"/>
          <w:sz w:val="24"/>
          <w:szCs w:val="24"/>
        </w:rPr>
      </w:pPr>
    </w:p>
    <w:p w:rsidR="00EE4E71" w:rsidRPr="00A4542B" w:rsidRDefault="002A1601" w:rsidP="002A1601">
      <w:pPr>
        <w:ind w:left="2"/>
        <w:rPr>
          <w:rFonts w:asciiTheme="minorEastAsia" w:hAnsiTheme="minorEastAsia"/>
          <w:sz w:val="24"/>
          <w:szCs w:val="24"/>
        </w:rPr>
      </w:pPr>
      <w:r w:rsidRPr="00A4542B">
        <w:rPr>
          <w:rFonts w:asciiTheme="minorEastAsia" w:hAnsiTheme="minorEastAsia" w:hint="eastAsia"/>
          <w:sz w:val="24"/>
          <w:szCs w:val="24"/>
        </w:rPr>
        <w:t xml:space="preserve">　</w:t>
      </w:r>
      <w:r w:rsidR="00EE4E71" w:rsidRPr="00A4542B">
        <w:rPr>
          <w:rFonts w:asciiTheme="minorEastAsia" w:hAnsiTheme="minorEastAsia" w:hint="eastAsia"/>
          <w:sz w:val="24"/>
          <w:szCs w:val="24"/>
        </w:rPr>
        <w:t>あなたが所有し、又は管理する下記の空家等は、空家等対策の推進に関する特別措置法（平成</w:t>
      </w:r>
      <w:r w:rsidRPr="00A4542B">
        <w:rPr>
          <w:rFonts w:asciiTheme="minorEastAsia" w:hAnsiTheme="minorEastAsia" w:hint="eastAsia"/>
          <w:sz w:val="24"/>
          <w:szCs w:val="24"/>
        </w:rPr>
        <w:t>26年法律第127</w:t>
      </w:r>
      <w:r w:rsidR="00106EAD" w:rsidRPr="00A4542B">
        <w:rPr>
          <w:rFonts w:asciiTheme="minorEastAsia" w:hAnsiTheme="minorEastAsia" w:hint="eastAsia"/>
          <w:sz w:val="24"/>
          <w:szCs w:val="24"/>
        </w:rPr>
        <w:t>号。以下「法」</w:t>
      </w:r>
      <w:r w:rsidRPr="00A4542B">
        <w:rPr>
          <w:rFonts w:asciiTheme="minorEastAsia" w:hAnsiTheme="minorEastAsia" w:hint="eastAsia"/>
          <w:sz w:val="24"/>
          <w:szCs w:val="24"/>
        </w:rPr>
        <w:t>という。）第2条第2</w:t>
      </w:r>
      <w:r w:rsidR="00EE4E71" w:rsidRPr="00A4542B">
        <w:rPr>
          <w:rFonts w:asciiTheme="minorEastAsia" w:hAnsiTheme="minorEastAsia" w:hint="eastAsia"/>
          <w:sz w:val="24"/>
          <w:szCs w:val="24"/>
        </w:rPr>
        <w:t>項の特定空家等に該当すると認められたため、　　年　　月　　日付け勧告書</w:t>
      </w:r>
      <w:r w:rsidR="009339E3" w:rsidRPr="00A4542B">
        <w:rPr>
          <w:rFonts w:asciiTheme="minorEastAsia" w:hAnsiTheme="minorEastAsia" w:hint="eastAsia"/>
          <w:sz w:val="24"/>
          <w:szCs w:val="24"/>
        </w:rPr>
        <w:t xml:space="preserve">　　　第　　　　号により</w:t>
      </w:r>
      <w:r w:rsidR="00755D5A" w:rsidRPr="00A4542B">
        <w:rPr>
          <w:rFonts w:asciiTheme="minorEastAsia" w:hAnsiTheme="minorEastAsia" w:hint="eastAsia"/>
          <w:sz w:val="24"/>
          <w:szCs w:val="24"/>
        </w:rPr>
        <w:t>必要</w:t>
      </w:r>
      <w:r w:rsidR="009339E3" w:rsidRPr="00A4542B">
        <w:rPr>
          <w:rFonts w:asciiTheme="minorEastAsia" w:hAnsiTheme="minorEastAsia" w:hint="eastAsia"/>
          <w:sz w:val="24"/>
          <w:szCs w:val="24"/>
        </w:rPr>
        <w:t>な措置をとるよう勧告しましたが、現在に至っても当該措置がなされていません。</w:t>
      </w:r>
    </w:p>
    <w:p w:rsidR="009339E3" w:rsidRPr="00A4542B" w:rsidRDefault="002A1601" w:rsidP="002A1601">
      <w:pPr>
        <w:rPr>
          <w:rFonts w:asciiTheme="minorEastAsia" w:hAnsiTheme="minorEastAsia"/>
          <w:sz w:val="24"/>
          <w:szCs w:val="24"/>
        </w:rPr>
      </w:pPr>
      <w:r w:rsidRPr="00A4542B">
        <w:rPr>
          <w:rFonts w:asciiTheme="minorEastAsia" w:hAnsiTheme="minorEastAsia" w:hint="eastAsia"/>
          <w:sz w:val="24"/>
          <w:szCs w:val="24"/>
        </w:rPr>
        <w:t xml:space="preserve">　このまま措置が講じられない場合には、法第14</w:t>
      </w:r>
      <w:r w:rsidR="009339E3" w:rsidRPr="00A4542B">
        <w:rPr>
          <w:rFonts w:asciiTheme="minorEastAsia" w:hAnsiTheme="minorEastAsia" w:hint="eastAsia"/>
          <w:sz w:val="24"/>
          <w:szCs w:val="24"/>
        </w:rPr>
        <w:t>条第</w:t>
      </w:r>
      <w:r w:rsidRPr="00A4542B">
        <w:rPr>
          <w:rFonts w:asciiTheme="minorEastAsia" w:hAnsiTheme="minorEastAsia" w:hint="eastAsia"/>
          <w:sz w:val="24"/>
          <w:szCs w:val="24"/>
        </w:rPr>
        <w:t>3</w:t>
      </w:r>
      <w:r w:rsidR="00755D5A" w:rsidRPr="00A4542B">
        <w:rPr>
          <w:rFonts w:asciiTheme="minorEastAsia" w:hAnsiTheme="minorEastAsia" w:hint="eastAsia"/>
          <w:sz w:val="24"/>
          <w:szCs w:val="24"/>
        </w:rPr>
        <w:t>項の規定により下記のとおり当該措置をすることを命令することに</w:t>
      </w:r>
      <w:r w:rsidRPr="00A4542B">
        <w:rPr>
          <w:rFonts w:asciiTheme="minorEastAsia" w:hAnsiTheme="minorEastAsia" w:hint="eastAsia"/>
          <w:sz w:val="24"/>
          <w:szCs w:val="24"/>
        </w:rPr>
        <w:t>なりますので、同条第4</w:t>
      </w:r>
      <w:r w:rsidR="009339E3" w:rsidRPr="00A4542B">
        <w:rPr>
          <w:rFonts w:asciiTheme="minorEastAsia" w:hAnsiTheme="minorEastAsia" w:hint="eastAsia"/>
          <w:sz w:val="24"/>
          <w:szCs w:val="24"/>
        </w:rPr>
        <w:t>項の規定により通知します。</w:t>
      </w:r>
    </w:p>
    <w:p w:rsidR="009339E3" w:rsidRPr="00A4542B" w:rsidRDefault="002A1601" w:rsidP="002A1601">
      <w:pPr>
        <w:ind w:firstLineChars="121" w:firstLine="290"/>
        <w:rPr>
          <w:rFonts w:asciiTheme="minorEastAsia" w:hAnsiTheme="minorEastAsia"/>
          <w:sz w:val="24"/>
          <w:szCs w:val="24"/>
        </w:rPr>
      </w:pPr>
      <w:r w:rsidRPr="00A4542B">
        <w:rPr>
          <w:rFonts w:asciiTheme="minorEastAsia" w:hAnsiTheme="minorEastAsia" w:hint="eastAsia"/>
          <w:sz w:val="24"/>
          <w:szCs w:val="24"/>
        </w:rPr>
        <w:t>なお、あなたは、沖縄市長に対し、法第14条第4</w:t>
      </w:r>
      <w:r w:rsidR="009339E3" w:rsidRPr="00A4542B">
        <w:rPr>
          <w:rFonts w:asciiTheme="minorEastAsia" w:hAnsiTheme="minorEastAsia" w:hint="eastAsia"/>
          <w:sz w:val="24"/>
          <w:szCs w:val="24"/>
        </w:rPr>
        <w:t>項の規定により本件に関し意見書（</w:t>
      </w:r>
      <w:r w:rsidR="00106EAD" w:rsidRPr="00A4542B">
        <w:rPr>
          <w:rFonts w:asciiTheme="minorEastAsia" w:hAnsiTheme="minorEastAsia" w:hint="eastAsia"/>
          <w:sz w:val="24"/>
          <w:szCs w:val="24"/>
        </w:rPr>
        <w:t>様式</w:t>
      </w:r>
      <w:r w:rsidR="009339E3" w:rsidRPr="00A4542B">
        <w:rPr>
          <w:rFonts w:asciiTheme="minorEastAsia" w:hAnsiTheme="minorEastAsia" w:hint="eastAsia"/>
          <w:sz w:val="24"/>
          <w:szCs w:val="24"/>
        </w:rPr>
        <w:t>第</w:t>
      </w:r>
      <w:r w:rsidRPr="00A4542B">
        <w:rPr>
          <w:rFonts w:asciiTheme="minorEastAsia" w:hAnsiTheme="minorEastAsia" w:hint="eastAsia"/>
          <w:sz w:val="24"/>
          <w:szCs w:val="24"/>
        </w:rPr>
        <w:t>8</w:t>
      </w:r>
      <w:r w:rsidR="00106EAD" w:rsidRPr="00A4542B">
        <w:rPr>
          <w:rFonts w:asciiTheme="minorEastAsia" w:hAnsiTheme="minorEastAsia" w:hint="eastAsia"/>
          <w:sz w:val="24"/>
          <w:szCs w:val="24"/>
        </w:rPr>
        <w:t>号</w:t>
      </w:r>
      <w:r w:rsidRPr="00A4542B">
        <w:rPr>
          <w:rFonts w:asciiTheme="minorEastAsia" w:hAnsiTheme="minorEastAsia" w:hint="eastAsia"/>
          <w:sz w:val="24"/>
          <w:szCs w:val="24"/>
        </w:rPr>
        <w:t>）及び自己に有利な証拠を提出することができるとともに、同条第5項の規定により本通知の交付を受けた日から5</w:t>
      </w:r>
      <w:r w:rsidR="009339E3" w:rsidRPr="00A4542B">
        <w:rPr>
          <w:rFonts w:asciiTheme="minorEastAsia" w:hAnsiTheme="minorEastAsia" w:hint="eastAsia"/>
          <w:sz w:val="24"/>
          <w:szCs w:val="24"/>
        </w:rPr>
        <w:t>日以内に、意見聴取請求書（</w:t>
      </w:r>
      <w:r w:rsidR="00106EAD" w:rsidRPr="00A4542B">
        <w:rPr>
          <w:rFonts w:asciiTheme="minorEastAsia" w:hAnsiTheme="minorEastAsia" w:hint="eastAsia"/>
          <w:sz w:val="24"/>
          <w:szCs w:val="24"/>
        </w:rPr>
        <w:t>様式</w:t>
      </w:r>
      <w:r w:rsidR="009339E3" w:rsidRPr="00A4542B">
        <w:rPr>
          <w:rFonts w:asciiTheme="minorEastAsia" w:hAnsiTheme="minorEastAsia" w:hint="eastAsia"/>
          <w:sz w:val="24"/>
          <w:szCs w:val="24"/>
        </w:rPr>
        <w:t>第</w:t>
      </w:r>
      <w:r w:rsidRPr="00A4542B">
        <w:rPr>
          <w:rFonts w:asciiTheme="minorEastAsia" w:hAnsiTheme="minorEastAsia" w:hint="eastAsia"/>
          <w:sz w:val="24"/>
          <w:szCs w:val="24"/>
        </w:rPr>
        <w:t>9</w:t>
      </w:r>
      <w:r w:rsidR="00106EAD" w:rsidRPr="00A4542B">
        <w:rPr>
          <w:rFonts w:asciiTheme="minorEastAsia" w:hAnsiTheme="minorEastAsia" w:hint="eastAsia"/>
          <w:sz w:val="24"/>
          <w:szCs w:val="24"/>
        </w:rPr>
        <w:t>号</w:t>
      </w:r>
      <w:r w:rsidR="009339E3" w:rsidRPr="00A4542B">
        <w:rPr>
          <w:rFonts w:asciiTheme="minorEastAsia" w:hAnsiTheme="minorEastAsia" w:hint="eastAsia"/>
          <w:sz w:val="24"/>
          <w:szCs w:val="24"/>
        </w:rPr>
        <w:t>）</w:t>
      </w:r>
      <w:r w:rsidR="00D34095" w:rsidRPr="00A4542B">
        <w:rPr>
          <w:rFonts w:asciiTheme="minorEastAsia" w:hAnsiTheme="minorEastAsia" w:hint="eastAsia"/>
          <w:sz w:val="24"/>
          <w:szCs w:val="24"/>
        </w:rPr>
        <w:t>により、意見書の提出に代えて公開による意見の聴取を行うことを請求することができる旨、申し添えます。</w:t>
      </w:r>
    </w:p>
    <w:p w:rsidR="00EE4E71" w:rsidRPr="00A4542B" w:rsidRDefault="00EE4E71" w:rsidP="00EE4E71">
      <w:pPr>
        <w:rPr>
          <w:rFonts w:asciiTheme="minorEastAsia" w:hAnsiTheme="minorEastAsia"/>
          <w:sz w:val="24"/>
          <w:szCs w:val="24"/>
        </w:rPr>
      </w:pPr>
    </w:p>
    <w:p w:rsidR="00EE4E71" w:rsidRPr="00A4542B" w:rsidRDefault="00EE4E71" w:rsidP="00EE4E71">
      <w:pPr>
        <w:pStyle w:val="ab"/>
        <w:rPr>
          <w:rFonts w:asciiTheme="minorEastAsia" w:hAnsiTheme="minorEastAsia"/>
          <w:sz w:val="24"/>
          <w:szCs w:val="24"/>
        </w:rPr>
      </w:pPr>
      <w:r w:rsidRPr="00A4542B">
        <w:rPr>
          <w:rFonts w:asciiTheme="minorEastAsia" w:hAnsiTheme="minorEastAsia" w:hint="eastAsia"/>
          <w:sz w:val="24"/>
          <w:szCs w:val="24"/>
        </w:rPr>
        <w:t>記</w:t>
      </w:r>
    </w:p>
    <w:p w:rsidR="00EE4E71" w:rsidRPr="00A4542B" w:rsidRDefault="00EE4E71" w:rsidP="00EE4E71">
      <w:pPr>
        <w:rPr>
          <w:rFonts w:asciiTheme="minorEastAsia" w:hAnsiTheme="minorEastAsia"/>
          <w:sz w:val="24"/>
          <w:szCs w:val="24"/>
        </w:rPr>
      </w:pPr>
    </w:p>
    <w:p w:rsidR="00EE4E71" w:rsidRPr="00A4542B" w:rsidRDefault="002A1601" w:rsidP="00EE4E71">
      <w:pPr>
        <w:rPr>
          <w:rFonts w:asciiTheme="minorEastAsia" w:hAnsiTheme="minorEastAsia"/>
          <w:sz w:val="24"/>
          <w:szCs w:val="24"/>
        </w:rPr>
      </w:pPr>
      <w:r w:rsidRPr="00A4542B">
        <w:rPr>
          <w:rFonts w:asciiTheme="minorEastAsia" w:hAnsiTheme="minorEastAsia" w:hint="eastAsia"/>
          <w:sz w:val="24"/>
          <w:szCs w:val="24"/>
        </w:rPr>
        <w:t>1</w:t>
      </w:r>
      <w:r w:rsidR="00EE4E71" w:rsidRPr="00A4542B">
        <w:rPr>
          <w:rFonts w:asciiTheme="minorEastAsia" w:hAnsiTheme="minorEastAsia" w:hint="eastAsia"/>
          <w:sz w:val="24"/>
          <w:szCs w:val="24"/>
        </w:rPr>
        <w:t xml:space="preserve">　対象となる特定空家等の所在地</w:t>
      </w:r>
    </w:p>
    <w:p w:rsidR="00EE4E71" w:rsidRPr="00A4542B" w:rsidRDefault="00EE4E71" w:rsidP="00EE4E71">
      <w:pPr>
        <w:rPr>
          <w:rFonts w:asciiTheme="minorEastAsia" w:hAnsiTheme="minorEastAsia"/>
          <w:sz w:val="24"/>
          <w:szCs w:val="24"/>
        </w:rPr>
      </w:pPr>
    </w:p>
    <w:p w:rsidR="00EE4E71" w:rsidRPr="00A4542B" w:rsidRDefault="002A1601" w:rsidP="00EE4E71">
      <w:pPr>
        <w:rPr>
          <w:rFonts w:asciiTheme="minorEastAsia" w:hAnsiTheme="minorEastAsia"/>
          <w:sz w:val="24"/>
          <w:szCs w:val="24"/>
        </w:rPr>
      </w:pPr>
      <w:r w:rsidRPr="00A4542B">
        <w:rPr>
          <w:rFonts w:asciiTheme="minorEastAsia" w:hAnsiTheme="minorEastAsia" w:hint="eastAsia"/>
          <w:sz w:val="24"/>
          <w:szCs w:val="24"/>
        </w:rPr>
        <w:t>2</w:t>
      </w:r>
      <w:r w:rsidR="00EE4E71" w:rsidRPr="00A4542B">
        <w:rPr>
          <w:rFonts w:asciiTheme="minorEastAsia" w:hAnsiTheme="minorEastAsia" w:hint="eastAsia"/>
          <w:sz w:val="24"/>
          <w:szCs w:val="24"/>
        </w:rPr>
        <w:t xml:space="preserve">　</w:t>
      </w:r>
      <w:r w:rsidR="00D34095" w:rsidRPr="00A4542B">
        <w:rPr>
          <w:rFonts w:asciiTheme="minorEastAsia" w:hAnsiTheme="minorEastAsia" w:hint="eastAsia"/>
          <w:sz w:val="24"/>
          <w:szCs w:val="24"/>
        </w:rPr>
        <w:t>命じようとする措置</w:t>
      </w:r>
      <w:r w:rsidR="00EE4E71" w:rsidRPr="00A4542B">
        <w:rPr>
          <w:rFonts w:asciiTheme="minorEastAsia" w:hAnsiTheme="minorEastAsia" w:hint="eastAsia"/>
          <w:sz w:val="24"/>
          <w:szCs w:val="24"/>
        </w:rPr>
        <w:t>の内容</w:t>
      </w:r>
    </w:p>
    <w:p w:rsidR="00EE4E71" w:rsidRPr="00A4542B" w:rsidRDefault="00EE4E71" w:rsidP="00EE4E71">
      <w:pPr>
        <w:rPr>
          <w:rFonts w:asciiTheme="minorEastAsia" w:hAnsiTheme="minorEastAsia"/>
          <w:sz w:val="24"/>
          <w:szCs w:val="24"/>
        </w:rPr>
      </w:pPr>
      <w:bookmarkStart w:id="0" w:name="_GoBack"/>
      <w:bookmarkEnd w:id="0"/>
    </w:p>
    <w:p w:rsidR="00EE4E71" w:rsidRPr="00A4542B" w:rsidRDefault="002A1601" w:rsidP="00EE4E71">
      <w:pPr>
        <w:rPr>
          <w:rFonts w:asciiTheme="minorEastAsia" w:hAnsiTheme="minorEastAsia"/>
          <w:sz w:val="24"/>
          <w:szCs w:val="24"/>
        </w:rPr>
      </w:pPr>
      <w:r w:rsidRPr="00A4542B">
        <w:rPr>
          <w:rFonts w:asciiTheme="minorEastAsia" w:hAnsiTheme="minorEastAsia" w:hint="eastAsia"/>
          <w:sz w:val="24"/>
          <w:szCs w:val="24"/>
        </w:rPr>
        <w:t>3</w:t>
      </w:r>
      <w:r w:rsidR="00EE4E71" w:rsidRPr="00A4542B">
        <w:rPr>
          <w:rFonts w:asciiTheme="minorEastAsia" w:hAnsiTheme="minorEastAsia" w:hint="eastAsia"/>
          <w:sz w:val="24"/>
          <w:szCs w:val="24"/>
        </w:rPr>
        <w:t xml:space="preserve">　命ずるに至った事由</w:t>
      </w:r>
    </w:p>
    <w:p w:rsidR="00EE4E71" w:rsidRPr="00A4542B" w:rsidRDefault="00EE4E71" w:rsidP="00EE4E71">
      <w:pPr>
        <w:rPr>
          <w:rFonts w:asciiTheme="minorEastAsia" w:hAnsiTheme="minorEastAsia"/>
          <w:sz w:val="24"/>
          <w:szCs w:val="24"/>
        </w:rPr>
      </w:pPr>
    </w:p>
    <w:p w:rsidR="00EE4E71" w:rsidRPr="00A4542B" w:rsidRDefault="002A1601" w:rsidP="00EE4E71">
      <w:pPr>
        <w:rPr>
          <w:rFonts w:asciiTheme="minorEastAsia" w:hAnsiTheme="minorEastAsia"/>
          <w:sz w:val="24"/>
          <w:szCs w:val="24"/>
        </w:rPr>
      </w:pPr>
      <w:r w:rsidRPr="00A4542B">
        <w:rPr>
          <w:rFonts w:asciiTheme="minorEastAsia" w:hAnsiTheme="minorEastAsia" w:hint="eastAsia"/>
          <w:sz w:val="24"/>
          <w:szCs w:val="24"/>
        </w:rPr>
        <w:t>4</w:t>
      </w:r>
      <w:r w:rsidR="00EE4E71" w:rsidRPr="00A4542B">
        <w:rPr>
          <w:rFonts w:asciiTheme="minorEastAsia" w:hAnsiTheme="minorEastAsia" w:hint="eastAsia"/>
          <w:sz w:val="24"/>
          <w:szCs w:val="24"/>
        </w:rPr>
        <w:t xml:space="preserve">　</w:t>
      </w:r>
      <w:r w:rsidR="00D34095" w:rsidRPr="00A4542B">
        <w:rPr>
          <w:rFonts w:asciiTheme="minorEastAsia" w:hAnsiTheme="minorEastAsia" w:hint="eastAsia"/>
          <w:sz w:val="24"/>
          <w:szCs w:val="24"/>
        </w:rPr>
        <w:t>意見書の提出及び公開による意見の聴取の請求先</w:t>
      </w:r>
    </w:p>
    <w:p w:rsidR="00EE4E71" w:rsidRPr="00A4542B" w:rsidRDefault="00D34095" w:rsidP="00EE4E71">
      <w:pPr>
        <w:rPr>
          <w:rFonts w:asciiTheme="minorEastAsia" w:hAnsiTheme="minorEastAsia"/>
          <w:sz w:val="24"/>
          <w:szCs w:val="24"/>
        </w:rPr>
      </w:pPr>
      <w:r w:rsidRPr="00A4542B">
        <w:rPr>
          <w:rFonts w:asciiTheme="minorEastAsia" w:hAnsiTheme="minorEastAsia" w:hint="eastAsia"/>
          <w:sz w:val="24"/>
          <w:szCs w:val="24"/>
        </w:rPr>
        <w:t xml:space="preserve">　　　　沖縄市　　　　</w:t>
      </w:r>
      <w:r w:rsidR="00EE4985" w:rsidRPr="00A4542B">
        <w:rPr>
          <w:rFonts w:asciiTheme="minorEastAsia" w:hAnsiTheme="minorEastAsia" w:hint="eastAsia"/>
          <w:sz w:val="24"/>
          <w:szCs w:val="24"/>
        </w:rPr>
        <w:t>部　　　　課（電話番号　　　　　　　　　　）</w:t>
      </w:r>
    </w:p>
    <w:p w:rsidR="00EE4985" w:rsidRPr="00A4542B" w:rsidRDefault="00EE4985" w:rsidP="00EE4E71">
      <w:pPr>
        <w:rPr>
          <w:rFonts w:asciiTheme="minorEastAsia" w:hAnsiTheme="minorEastAsia"/>
          <w:sz w:val="24"/>
          <w:szCs w:val="24"/>
        </w:rPr>
      </w:pPr>
      <w:r w:rsidRPr="00A4542B">
        <w:rPr>
          <w:rFonts w:asciiTheme="minorEastAsia" w:hAnsiTheme="minorEastAsia" w:hint="eastAsia"/>
          <w:sz w:val="24"/>
          <w:szCs w:val="24"/>
        </w:rPr>
        <w:t xml:space="preserve">　　　　送付先　沖縄市</w:t>
      </w:r>
    </w:p>
    <w:p w:rsidR="00EE4E71" w:rsidRPr="00A4542B" w:rsidRDefault="002A1601" w:rsidP="00EE4E71">
      <w:pPr>
        <w:rPr>
          <w:rFonts w:asciiTheme="minorEastAsia" w:hAnsiTheme="minorEastAsia"/>
          <w:sz w:val="24"/>
          <w:szCs w:val="24"/>
        </w:rPr>
      </w:pPr>
      <w:r w:rsidRPr="00A4542B">
        <w:rPr>
          <w:rFonts w:asciiTheme="minorEastAsia" w:hAnsiTheme="minorEastAsia" w:hint="eastAsia"/>
          <w:sz w:val="24"/>
          <w:szCs w:val="24"/>
        </w:rPr>
        <w:t>5</w:t>
      </w:r>
      <w:r w:rsidR="00EE4E71" w:rsidRPr="00A4542B">
        <w:rPr>
          <w:rFonts w:asciiTheme="minorEastAsia" w:hAnsiTheme="minorEastAsia" w:hint="eastAsia"/>
          <w:sz w:val="24"/>
          <w:szCs w:val="24"/>
        </w:rPr>
        <w:t xml:space="preserve">　</w:t>
      </w:r>
      <w:r w:rsidR="00EE4985" w:rsidRPr="00A4542B">
        <w:rPr>
          <w:rFonts w:asciiTheme="minorEastAsia" w:hAnsiTheme="minorEastAsia" w:hint="eastAsia"/>
          <w:sz w:val="24"/>
          <w:szCs w:val="24"/>
        </w:rPr>
        <w:t>意見書の提出期限</w:t>
      </w:r>
      <w:r w:rsidR="00EE4E71" w:rsidRPr="00A4542B">
        <w:rPr>
          <w:rFonts w:asciiTheme="minorEastAsia" w:hAnsiTheme="minorEastAsia" w:hint="eastAsia"/>
          <w:sz w:val="24"/>
          <w:szCs w:val="24"/>
        </w:rPr>
        <w:t xml:space="preserve">　　　　　年　　月　　日</w:t>
      </w:r>
    </w:p>
    <w:p w:rsidR="00EE4E71" w:rsidRPr="00A4542B" w:rsidRDefault="00EE4E71" w:rsidP="00EE4E71">
      <w:pPr>
        <w:rPr>
          <w:rFonts w:asciiTheme="minorEastAsia" w:hAnsiTheme="minorEastAsia"/>
          <w:sz w:val="24"/>
          <w:szCs w:val="24"/>
        </w:rPr>
      </w:pPr>
    </w:p>
    <w:p w:rsidR="00EE4985" w:rsidRPr="002A1601" w:rsidRDefault="00EE4985" w:rsidP="00EE4E71">
      <w:pPr>
        <w:rPr>
          <w:rFonts w:asciiTheme="minorEastAsia" w:hAnsiTheme="minorEastAsia"/>
          <w:sz w:val="24"/>
          <w:szCs w:val="24"/>
        </w:rPr>
      </w:pPr>
    </w:p>
    <w:p w:rsidR="00EE4E71" w:rsidRPr="002A1601" w:rsidRDefault="00EE4E71" w:rsidP="002A1601">
      <w:pPr>
        <w:wordWrap w:val="0"/>
        <w:rPr>
          <w:rFonts w:asciiTheme="minorEastAsia" w:hAnsiTheme="minorEastAsia"/>
          <w:sz w:val="24"/>
          <w:szCs w:val="24"/>
        </w:rPr>
      </w:pPr>
      <w:r w:rsidRPr="002A1601">
        <w:rPr>
          <w:rFonts w:asciiTheme="minorEastAsia" w:hAnsiTheme="minorEastAsia" w:hint="eastAsia"/>
          <w:sz w:val="24"/>
          <w:szCs w:val="24"/>
        </w:rPr>
        <w:t>備考</w:t>
      </w:r>
      <w:r w:rsidR="002A1601" w:rsidRPr="002A1601">
        <w:rPr>
          <w:rFonts w:asciiTheme="minorEastAsia" w:hAnsiTheme="minorEastAsia" w:hint="eastAsia"/>
          <w:sz w:val="24"/>
          <w:szCs w:val="24"/>
        </w:rPr>
        <w:t xml:space="preserve">　上記2</w:t>
      </w:r>
      <w:r w:rsidR="002A1601">
        <w:rPr>
          <w:rFonts w:asciiTheme="minorEastAsia" w:hAnsiTheme="minorEastAsia" w:hint="eastAsia"/>
          <w:sz w:val="24"/>
          <w:szCs w:val="24"/>
        </w:rPr>
        <w:t>に示す措置をとった場合は、遅滞なく上記4</w:t>
      </w:r>
      <w:r w:rsidR="00EE4985" w:rsidRPr="002A1601">
        <w:rPr>
          <w:rFonts w:asciiTheme="minorEastAsia" w:hAnsiTheme="minorEastAsia" w:hint="eastAsia"/>
          <w:sz w:val="24"/>
          <w:szCs w:val="24"/>
        </w:rPr>
        <w:t>に示す連絡先へ報告してくださ</w:t>
      </w:r>
      <w:r w:rsidR="002A1601">
        <w:rPr>
          <w:rFonts w:asciiTheme="minorEastAsia" w:hAnsiTheme="minorEastAsia" w:hint="eastAsia"/>
          <w:sz w:val="24"/>
          <w:szCs w:val="24"/>
        </w:rPr>
        <w:t xml:space="preserve">　　</w:t>
      </w:r>
      <w:r w:rsidR="00EE4985" w:rsidRPr="002A1601">
        <w:rPr>
          <w:rFonts w:asciiTheme="minorEastAsia" w:hAnsiTheme="minorEastAsia" w:hint="eastAsia"/>
          <w:sz w:val="24"/>
          <w:szCs w:val="24"/>
        </w:rPr>
        <w:t>い。</w:t>
      </w:r>
    </w:p>
    <w:p w:rsidR="00EE4985" w:rsidRPr="002A1601" w:rsidRDefault="00EE4985" w:rsidP="00EE4985">
      <w:pPr>
        <w:ind w:left="480" w:hangingChars="200" w:hanging="480"/>
        <w:rPr>
          <w:rFonts w:asciiTheme="minorEastAsia" w:hAnsiTheme="minorEastAsia"/>
          <w:sz w:val="24"/>
          <w:szCs w:val="24"/>
        </w:rPr>
      </w:pPr>
    </w:p>
    <w:sectPr w:rsidR="00EE4985" w:rsidRPr="002A1601" w:rsidSect="008C7947">
      <w:pgSz w:w="11907" w:h="16840" w:code="305"/>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950" w:rsidRDefault="001D4950" w:rsidP="001E3E06">
      <w:r>
        <w:separator/>
      </w:r>
    </w:p>
  </w:endnote>
  <w:endnote w:type="continuationSeparator" w:id="0">
    <w:p w:rsidR="001D4950" w:rsidRDefault="001D4950" w:rsidP="001E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950" w:rsidRDefault="001D4950" w:rsidP="001E3E06">
      <w:r>
        <w:separator/>
      </w:r>
    </w:p>
  </w:footnote>
  <w:footnote w:type="continuationSeparator" w:id="0">
    <w:p w:rsidR="001D4950" w:rsidRDefault="001D4950" w:rsidP="001E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2"/>
    <w:rsid w:val="000141F5"/>
    <w:rsid w:val="00031EF7"/>
    <w:rsid w:val="00064416"/>
    <w:rsid w:val="000732E8"/>
    <w:rsid w:val="00095C04"/>
    <w:rsid w:val="000A0554"/>
    <w:rsid w:val="000A20DA"/>
    <w:rsid w:val="000A7DA6"/>
    <w:rsid w:val="00105172"/>
    <w:rsid w:val="00106EAD"/>
    <w:rsid w:val="0013170D"/>
    <w:rsid w:val="00135109"/>
    <w:rsid w:val="001576E4"/>
    <w:rsid w:val="0017263A"/>
    <w:rsid w:val="00172C6B"/>
    <w:rsid w:val="001936EA"/>
    <w:rsid w:val="001937A9"/>
    <w:rsid w:val="001D4950"/>
    <w:rsid w:val="001D68CF"/>
    <w:rsid w:val="001E3E06"/>
    <w:rsid w:val="001F534C"/>
    <w:rsid w:val="002475B6"/>
    <w:rsid w:val="0026284F"/>
    <w:rsid w:val="002652EC"/>
    <w:rsid w:val="002655AA"/>
    <w:rsid w:val="002964F2"/>
    <w:rsid w:val="002A1601"/>
    <w:rsid w:val="002A4D13"/>
    <w:rsid w:val="002A663F"/>
    <w:rsid w:val="002E0624"/>
    <w:rsid w:val="002E3B5D"/>
    <w:rsid w:val="00321B3B"/>
    <w:rsid w:val="00343383"/>
    <w:rsid w:val="0034430B"/>
    <w:rsid w:val="003606A0"/>
    <w:rsid w:val="00391818"/>
    <w:rsid w:val="00394CAA"/>
    <w:rsid w:val="00397570"/>
    <w:rsid w:val="003C29B3"/>
    <w:rsid w:val="003D3324"/>
    <w:rsid w:val="003D5410"/>
    <w:rsid w:val="003D6681"/>
    <w:rsid w:val="003E3DD9"/>
    <w:rsid w:val="003F51D5"/>
    <w:rsid w:val="00404AFC"/>
    <w:rsid w:val="004119D3"/>
    <w:rsid w:val="0041642B"/>
    <w:rsid w:val="00432D1B"/>
    <w:rsid w:val="004414AC"/>
    <w:rsid w:val="00445E87"/>
    <w:rsid w:val="00446B2E"/>
    <w:rsid w:val="0045140C"/>
    <w:rsid w:val="00451AFC"/>
    <w:rsid w:val="00461C4B"/>
    <w:rsid w:val="004A0187"/>
    <w:rsid w:val="004A0680"/>
    <w:rsid w:val="004A7255"/>
    <w:rsid w:val="004B196B"/>
    <w:rsid w:val="004D2BE1"/>
    <w:rsid w:val="004F11C6"/>
    <w:rsid w:val="005028D6"/>
    <w:rsid w:val="00513A73"/>
    <w:rsid w:val="00533F44"/>
    <w:rsid w:val="00545A99"/>
    <w:rsid w:val="00564ECF"/>
    <w:rsid w:val="00595797"/>
    <w:rsid w:val="005A27CA"/>
    <w:rsid w:val="005A3706"/>
    <w:rsid w:val="005A4423"/>
    <w:rsid w:val="00605F4E"/>
    <w:rsid w:val="00611B9F"/>
    <w:rsid w:val="00612306"/>
    <w:rsid w:val="00621829"/>
    <w:rsid w:val="00624409"/>
    <w:rsid w:val="00645A01"/>
    <w:rsid w:val="0064736A"/>
    <w:rsid w:val="006545A5"/>
    <w:rsid w:val="006757F5"/>
    <w:rsid w:val="00676298"/>
    <w:rsid w:val="0068323C"/>
    <w:rsid w:val="006878BB"/>
    <w:rsid w:val="006B1352"/>
    <w:rsid w:val="006C282C"/>
    <w:rsid w:val="00755D5A"/>
    <w:rsid w:val="00766144"/>
    <w:rsid w:val="00777B97"/>
    <w:rsid w:val="00784EA1"/>
    <w:rsid w:val="007A2084"/>
    <w:rsid w:val="007D68F4"/>
    <w:rsid w:val="00801EF1"/>
    <w:rsid w:val="008112F1"/>
    <w:rsid w:val="0083172C"/>
    <w:rsid w:val="008374FF"/>
    <w:rsid w:val="0085627D"/>
    <w:rsid w:val="00866518"/>
    <w:rsid w:val="00875D7E"/>
    <w:rsid w:val="00875E5B"/>
    <w:rsid w:val="00877635"/>
    <w:rsid w:val="00893508"/>
    <w:rsid w:val="008A7CB0"/>
    <w:rsid w:val="008C7947"/>
    <w:rsid w:val="008D145D"/>
    <w:rsid w:val="008D76DE"/>
    <w:rsid w:val="008E3565"/>
    <w:rsid w:val="008F43B6"/>
    <w:rsid w:val="009050DA"/>
    <w:rsid w:val="009216FA"/>
    <w:rsid w:val="009339E3"/>
    <w:rsid w:val="009560A0"/>
    <w:rsid w:val="009569CB"/>
    <w:rsid w:val="00961EAF"/>
    <w:rsid w:val="009720DF"/>
    <w:rsid w:val="00972E8E"/>
    <w:rsid w:val="00982A0D"/>
    <w:rsid w:val="009B306E"/>
    <w:rsid w:val="009C4E5A"/>
    <w:rsid w:val="009C5F01"/>
    <w:rsid w:val="009D17DA"/>
    <w:rsid w:val="009E2CA5"/>
    <w:rsid w:val="009E7D39"/>
    <w:rsid w:val="009F3ECD"/>
    <w:rsid w:val="00A2418B"/>
    <w:rsid w:val="00A2582E"/>
    <w:rsid w:val="00A351AC"/>
    <w:rsid w:val="00A409F6"/>
    <w:rsid w:val="00A4542B"/>
    <w:rsid w:val="00A50348"/>
    <w:rsid w:val="00A67B05"/>
    <w:rsid w:val="00A75F52"/>
    <w:rsid w:val="00A92B07"/>
    <w:rsid w:val="00A96075"/>
    <w:rsid w:val="00AB6333"/>
    <w:rsid w:val="00AE0C6A"/>
    <w:rsid w:val="00B01242"/>
    <w:rsid w:val="00B076D4"/>
    <w:rsid w:val="00B173E6"/>
    <w:rsid w:val="00B2147A"/>
    <w:rsid w:val="00B21E8F"/>
    <w:rsid w:val="00B518E7"/>
    <w:rsid w:val="00B61232"/>
    <w:rsid w:val="00B8093C"/>
    <w:rsid w:val="00B87C6B"/>
    <w:rsid w:val="00B97047"/>
    <w:rsid w:val="00BA5020"/>
    <w:rsid w:val="00BC33C1"/>
    <w:rsid w:val="00BC665A"/>
    <w:rsid w:val="00BF76AF"/>
    <w:rsid w:val="00C17B19"/>
    <w:rsid w:val="00C32993"/>
    <w:rsid w:val="00C40B7C"/>
    <w:rsid w:val="00C932F2"/>
    <w:rsid w:val="00CA5B7C"/>
    <w:rsid w:val="00CA77E6"/>
    <w:rsid w:val="00CA7A5E"/>
    <w:rsid w:val="00CB0487"/>
    <w:rsid w:val="00CB289C"/>
    <w:rsid w:val="00CB6BCB"/>
    <w:rsid w:val="00CC1206"/>
    <w:rsid w:val="00CF22D8"/>
    <w:rsid w:val="00D06A9F"/>
    <w:rsid w:val="00D148D1"/>
    <w:rsid w:val="00D248E1"/>
    <w:rsid w:val="00D34095"/>
    <w:rsid w:val="00D348A6"/>
    <w:rsid w:val="00D408F4"/>
    <w:rsid w:val="00D43379"/>
    <w:rsid w:val="00D50C72"/>
    <w:rsid w:val="00D66C5D"/>
    <w:rsid w:val="00D727F4"/>
    <w:rsid w:val="00D85C21"/>
    <w:rsid w:val="00D87EF8"/>
    <w:rsid w:val="00DB730E"/>
    <w:rsid w:val="00DD1A1A"/>
    <w:rsid w:val="00DE717F"/>
    <w:rsid w:val="00DF329B"/>
    <w:rsid w:val="00E21AC2"/>
    <w:rsid w:val="00E31766"/>
    <w:rsid w:val="00E43522"/>
    <w:rsid w:val="00E44E3C"/>
    <w:rsid w:val="00E62454"/>
    <w:rsid w:val="00E97BD4"/>
    <w:rsid w:val="00EB4CEE"/>
    <w:rsid w:val="00EC1E14"/>
    <w:rsid w:val="00EC359E"/>
    <w:rsid w:val="00EE4985"/>
    <w:rsid w:val="00EE4E71"/>
    <w:rsid w:val="00F05676"/>
    <w:rsid w:val="00F15ADC"/>
    <w:rsid w:val="00F205DD"/>
    <w:rsid w:val="00F3649E"/>
    <w:rsid w:val="00F4397B"/>
    <w:rsid w:val="00F46A08"/>
    <w:rsid w:val="00F7211B"/>
    <w:rsid w:val="00F84DC4"/>
    <w:rsid w:val="00F87296"/>
    <w:rsid w:val="00FA2DED"/>
    <w:rsid w:val="00FA41BD"/>
    <w:rsid w:val="00FA5C62"/>
    <w:rsid w:val="00FA692C"/>
    <w:rsid w:val="00FE11D2"/>
    <w:rsid w:val="00FF2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8F7F5E64-740A-4CB9-A3DE-3F4FFD23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C62"/>
  </w:style>
  <w:style w:type="character" w:customStyle="1" w:styleId="a4">
    <w:name w:val="日付 (文字)"/>
    <w:basedOn w:val="a0"/>
    <w:link w:val="a3"/>
    <w:uiPriority w:val="99"/>
    <w:semiHidden/>
    <w:rsid w:val="00FA5C62"/>
  </w:style>
  <w:style w:type="paragraph" w:styleId="a5">
    <w:name w:val="header"/>
    <w:basedOn w:val="a"/>
    <w:link w:val="a6"/>
    <w:uiPriority w:val="99"/>
    <w:unhideWhenUsed/>
    <w:rsid w:val="001E3E06"/>
    <w:pPr>
      <w:tabs>
        <w:tab w:val="center" w:pos="4252"/>
        <w:tab w:val="right" w:pos="8504"/>
      </w:tabs>
      <w:snapToGrid w:val="0"/>
    </w:pPr>
  </w:style>
  <w:style w:type="character" w:customStyle="1" w:styleId="a6">
    <w:name w:val="ヘッダー (文字)"/>
    <w:basedOn w:val="a0"/>
    <w:link w:val="a5"/>
    <w:uiPriority w:val="99"/>
    <w:rsid w:val="001E3E06"/>
  </w:style>
  <w:style w:type="paragraph" w:styleId="a7">
    <w:name w:val="footer"/>
    <w:basedOn w:val="a"/>
    <w:link w:val="a8"/>
    <w:uiPriority w:val="99"/>
    <w:unhideWhenUsed/>
    <w:rsid w:val="001E3E06"/>
    <w:pPr>
      <w:tabs>
        <w:tab w:val="center" w:pos="4252"/>
        <w:tab w:val="right" w:pos="8504"/>
      </w:tabs>
      <w:snapToGrid w:val="0"/>
    </w:pPr>
  </w:style>
  <w:style w:type="character" w:customStyle="1" w:styleId="a8">
    <w:name w:val="フッター (文字)"/>
    <w:basedOn w:val="a0"/>
    <w:link w:val="a7"/>
    <w:uiPriority w:val="99"/>
    <w:rsid w:val="001E3E06"/>
  </w:style>
  <w:style w:type="paragraph" w:styleId="a9">
    <w:name w:val="Balloon Text"/>
    <w:basedOn w:val="a"/>
    <w:link w:val="aa"/>
    <w:uiPriority w:val="99"/>
    <w:semiHidden/>
    <w:unhideWhenUsed/>
    <w:rsid w:val="00CB28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289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028D6"/>
    <w:pPr>
      <w:jc w:val="center"/>
    </w:pPr>
  </w:style>
  <w:style w:type="character" w:customStyle="1" w:styleId="ac">
    <w:name w:val="記 (文字)"/>
    <w:basedOn w:val="a0"/>
    <w:link w:val="ab"/>
    <w:uiPriority w:val="99"/>
    <w:rsid w:val="005028D6"/>
  </w:style>
  <w:style w:type="paragraph" w:styleId="ad">
    <w:name w:val="Closing"/>
    <w:basedOn w:val="a"/>
    <w:link w:val="ae"/>
    <w:uiPriority w:val="99"/>
    <w:unhideWhenUsed/>
    <w:rsid w:val="005028D6"/>
    <w:pPr>
      <w:jc w:val="right"/>
    </w:pPr>
  </w:style>
  <w:style w:type="character" w:customStyle="1" w:styleId="ae">
    <w:name w:val="結語 (文字)"/>
    <w:basedOn w:val="a0"/>
    <w:link w:val="ad"/>
    <w:uiPriority w:val="99"/>
    <w:rsid w:val="005028D6"/>
  </w:style>
  <w:style w:type="table" w:styleId="af">
    <w:name w:val="Table Grid"/>
    <w:basedOn w:val="a1"/>
    <w:uiPriority w:val="39"/>
    <w:rsid w:val="0013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B87C6B"/>
    <w:rPr>
      <w:sz w:val="18"/>
      <w:szCs w:val="18"/>
    </w:rPr>
  </w:style>
  <w:style w:type="paragraph" w:styleId="af1">
    <w:name w:val="annotation text"/>
    <w:basedOn w:val="a"/>
    <w:link w:val="af2"/>
    <w:uiPriority w:val="99"/>
    <w:semiHidden/>
    <w:unhideWhenUsed/>
    <w:rsid w:val="00B87C6B"/>
    <w:pPr>
      <w:jc w:val="left"/>
    </w:pPr>
  </w:style>
  <w:style w:type="character" w:customStyle="1" w:styleId="af2">
    <w:name w:val="コメント文字列 (文字)"/>
    <w:basedOn w:val="a0"/>
    <w:link w:val="af1"/>
    <w:uiPriority w:val="99"/>
    <w:semiHidden/>
    <w:rsid w:val="00B87C6B"/>
  </w:style>
  <w:style w:type="paragraph" w:styleId="af3">
    <w:name w:val="annotation subject"/>
    <w:basedOn w:val="af1"/>
    <w:next w:val="af1"/>
    <w:link w:val="af4"/>
    <w:uiPriority w:val="99"/>
    <w:semiHidden/>
    <w:unhideWhenUsed/>
    <w:rsid w:val="00B87C6B"/>
    <w:rPr>
      <w:b/>
      <w:bCs/>
    </w:rPr>
  </w:style>
  <w:style w:type="character" w:customStyle="1" w:styleId="af4">
    <w:name w:val="コメント内容 (文字)"/>
    <w:basedOn w:val="af2"/>
    <w:link w:val="af3"/>
    <w:uiPriority w:val="99"/>
    <w:semiHidden/>
    <w:rsid w:val="00B87C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79750">
      <w:bodyDiv w:val="1"/>
      <w:marLeft w:val="0"/>
      <w:marRight w:val="0"/>
      <w:marTop w:val="0"/>
      <w:marBottom w:val="0"/>
      <w:divBdr>
        <w:top w:val="none" w:sz="0" w:space="0" w:color="auto"/>
        <w:left w:val="none" w:sz="0" w:space="0" w:color="auto"/>
        <w:bottom w:val="none" w:sz="0" w:space="0" w:color="auto"/>
        <w:right w:val="none" w:sz="0" w:space="0" w:color="auto"/>
      </w:divBdr>
      <w:divsChild>
        <w:div w:id="1602109591">
          <w:marLeft w:val="720"/>
          <w:marRight w:val="0"/>
          <w:marTop w:val="0"/>
          <w:marBottom w:val="0"/>
          <w:divBdr>
            <w:top w:val="none" w:sz="0" w:space="0" w:color="auto"/>
            <w:left w:val="none" w:sz="0" w:space="0" w:color="auto"/>
            <w:bottom w:val="none" w:sz="0" w:space="0" w:color="auto"/>
            <w:right w:val="none" w:sz="0" w:space="0" w:color="auto"/>
          </w:divBdr>
        </w:div>
        <w:div w:id="1396389988">
          <w:marLeft w:val="240"/>
          <w:marRight w:val="0"/>
          <w:marTop w:val="0"/>
          <w:marBottom w:val="0"/>
          <w:divBdr>
            <w:top w:val="none" w:sz="0" w:space="0" w:color="auto"/>
            <w:left w:val="none" w:sz="0" w:space="0" w:color="auto"/>
            <w:bottom w:val="none" w:sz="0" w:space="0" w:color="auto"/>
            <w:right w:val="none" w:sz="0" w:space="0" w:color="auto"/>
          </w:divBdr>
        </w:div>
        <w:div w:id="1837450189">
          <w:marLeft w:val="240"/>
          <w:marRight w:val="0"/>
          <w:marTop w:val="0"/>
          <w:marBottom w:val="0"/>
          <w:divBdr>
            <w:top w:val="none" w:sz="0" w:space="0" w:color="auto"/>
            <w:left w:val="none" w:sz="0" w:space="0" w:color="auto"/>
            <w:bottom w:val="none" w:sz="0" w:space="0" w:color="auto"/>
            <w:right w:val="none" w:sz="0" w:space="0" w:color="auto"/>
          </w:divBdr>
        </w:div>
        <w:div w:id="428622150">
          <w:marLeft w:val="240"/>
          <w:marRight w:val="0"/>
          <w:marTop w:val="0"/>
          <w:marBottom w:val="0"/>
          <w:divBdr>
            <w:top w:val="none" w:sz="0" w:space="0" w:color="auto"/>
            <w:left w:val="none" w:sz="0" w:space="0" w:color="auto"/>
            <w:bottom w:val="none" w:sz="0" w:space="0" w:color="auto"/>
            <w:right w:val="none" w:sz="0" w:space="0" w:color="auto"/>
          </w:divBdr>
        </w:div>
        <w:div w:id="1078941012">
          <w:marLeft w:val="240"/>
          <w:marRight w:val="0"/>
          <w:marTop w:val="0"/>
          <w:marBottom w:val="0"/>
          <w:divBdr>
            <w:top w:val="none" w:sz="0" w:space="0" w:color="auto"/>
            <w:left w:val="none" w:sz="0" w:space="0" w:color="auto"/>
            <w:bottom w:val="none" w:sz="0" w:space="0" w:color="auto"/>
            <w:right w:val="none" w:sz="0" w:space="0" w:color="auto"/>
          </w:divBdr>
        </w:div>
        <w:div w:id="184829244">
          <w:marLeft w:val="240"/>
          <w:marRight w:val="0"/>
          <w:marTop w:val="0"/>
          <w:marBottom w:val="0"/>
          <w:divBdr>
            <w:top w:val="none" w:sz="0" w:space="0" w:color="auto"/>
            <w:left w:val="none" w:sz="0" w:space="0" w:color="auto"/>
            <w:bottom w:val="none" w:sz="0" w:space="0" w:color="auto"/>
            <w:right w:val="none" w:sz="0" w:space="0" w:color="auto"/>
          </w:divBdr>
        </w:div>
        <w:div w:id="807668102">
          <w:marLeft w:val="240"/>
          <w:marRight w:val="0"/>
          <w:marTop w:val="0"/>
          <w:marBottom w:val="0"/>
          <w:divBdr>
            <w:top w:val="none" w:sz="0" w:space="0" w:color="auto"/>
            <w:left w:val="none" w:sz="0" w:space="0" w:color="auto"/>
            <w:bottom w:val="none" w:sz="0" w:space="0" w:color="auto"/>
            <w:right w:val="none" w:sz="0" w:space="0" w:color="auto"/>
          </w:divBdr>
        </w:div>
        <w:div w:id="1727945791">
          <w:marLeft w:val="240"/>
          <w:marRight w:val="0"/>
          <w:marTop w:val="0"/>
          <w:marBottom w:val="0"/>
          <w:divBdr>
            <w:top w:val="none" w:sz="0" w:space="0" w:color="auto"/>
            <w:left w:val="none" w:sz="0" w:space="0" w:color="auto"/>
            <w:bottom w:val="none" w:sz="0" w:space="0" w:color="auto"/>
            <w:right w:val="none" w:sz="0" w:space="0" w:color="auto"/>
          </w:divBdr>
        </w:div>
        <w:div w:id="1926723927">
          <w:marLeft w:val="240"/>
          <w:marRight w:val="0"/>
          <w:marTop w:val="0"/>
          <w:marBottom w:val="0"/>
          <w:divBdr>
            <w:top w:val="none" w:sz="0" w:space="0" w:color="auto"/>
            <w:left w:val="none" w:sz="0" w:space="0" w:color="auto"/>
            <w:bottom w:val="none" w:sz="0" w:space="0" w:color="auto"/>
            <w:right w:val="none" w:sz="0" w:space="0" w:color="auto"/>
          </w:divBdr>
        </w:div>
        <w:div w:id="803042744">
          <w:marLeft w:val="240"/>
          <w:marRight w:val="0"/>
          <w:marTop w:val="0"/>
          <w:marBottom w:val="0"/>
          <w:divBdr>
            <w:top w:val="none" w:sz="0" w:space="0" w:color="auto"/>
            <w:left w:val="none" w:sz="0" w:space="0" w:color="auto"/>
            <w:bottom w:val="none" w:sz="0" w:space="0" w:color="auto"/>
            <w:right w:val="none" w:sz="0" w:space="0" w:color="auto"/>
          </w:divBdr>
        </w:div>
        <w:div w:id="1087847879">
          <w:marLeft w:val="240"/>
          <w:marRight w:val="0"/>
          <w:marTop w:val="0"/>
          <w:marBottom w:val="0"/>
          <w:divBdr>
            <w:top w:val="none" w:sz="0" w:space="0" w:color="auto"/>
            <w:left w:val="none" w:sz="0" w:space="0" w:color="auto"/>
            <w:bottom w:val="none" w:sz="0" w:space="0" w:color="auto"/>
            <w:right w:val="none" w:sz="0" w:space="0" w:color="auto"/>
          </w:divBdr>
        </w:div>
        <w:div w:id="116417917">
          <w:marLeft w:val="240"/>
          <w:marRight w:val="0"/>
          <w:marTop w:val="0"/>
          <w:marBottom w:val="0"/>
          <w:divBdr>
            <w:top w:val="none" w:sz="0" w:space="0" w:color="auto"/>
            <w:left w:val="none" w:sz="0" w:space="0" w:color="auto"/>
            <w:bottom w:val="none" w:sz="0" w:space="0" w:color="auto"/>
            <w:right w:val="none" w:sz="0" w:space="0" w:color="auto"/>
          </w:divBdr>
        </w:div>
        <w:div w:id="52776795">
          <w:marLeft w:val="240"/>
          <w:marRight w:val="0"/>
          <w:marTop w:val="0"/>
          <w:marBottom w:val="0"/>
          <w:divBdr>
            <w:top w:val="none" w:sz="0" w:space="0" w:color="auto"/>
            <w:left w:val="none" w:sz="0" w:space="0" w:color="auto"/>
            <w:bottom w:val="none" w:sz="0" w:space="0" w:color="auto"/>
            <w:right w:val="none" w:sz="0" w:space="0" w:color="auto"/>
          </w:divBdr>
        </w:div>
        <w:div w:id="13385133">
          <w:marLeft w:val="240"/>
          <w:marRight w:val="0"/>
          <w:marTop w:val="0"/>
          <w:marBottom w:val="0"/>
          <w:divBdr>
            <w:top w:val="none" w:sz="0" w:space="0" w:color="auto"/>
            <w:left w:val="none" w:sz="0" w:space="0" w:color="auto"/>
            <w:bottom w:val="none" w:sz="0" w:space="0" w:color="auto"/>
            <w:right w:val="none" w:sz="0" w:space="0" w:color="auto"/>
          </w:divBdr>
        </w:div>
        <w:div w:id="490563932">
          <w:marLeft w:val="240"/>
          <w:marRight w:val="0"/>
          <w:marTop w:val="0"/>
          <w:marBottom w:val="0"/>
          <w:divBdr>
            <w:top w:val="none" w:sz="0" w:space="0" w:color="auto"/>
            <w:left w:val="none" w:sz="0" w:space="0" w:color="auto"/>
            <w:bottom w:val="none" w:sz="0" w:space="0" w:color="auto"/>
            <w:right w:val="none" w:sz="0" w:space="0" w:color="auto"/>
          </w:divBdr>
        </w:div>
        <w:div w:id="223755462">
          <w:marLeft w:val="240"/>
          <w:marRight w:val="0"/>
          <w:marTop w:val="0"/>
          <w:marBottom w:val="0"/>
          <w:divBdr>
            <w:top w:val="none" w:sz="0" w:space="0" w:color="auto"/>
            <w:left w:val="none" w:sz="0" w:space="0" w:color="auto"/>
            <w:bottom w:val="none" w:sz="0" w:space="0" w:color="auto"/>
            <w:right w:val="none" w:sz="0" w:space="0" w:color="auto"/>
          </w:divBdr>
        </w:div>
        <w:div w:id="2132506454">
          <w:marLeft w:val="240"/>
          <w:marRight w:val="0"/>
          <w:marTop w:val="0"/>
          <w:marBottom w:val="0"/>
          <w:divBdr>
            <w:top w:val="none" w:sz="0" w:space="0" w:color="auto"/>
            <w:left w:val="none" w:sz="0" w:space="0" w:color="auto"/>
            <w:bottom w:val="none" w:sz="0" w:space="0" w:color="auto"/>
            <w:right w:val="none" w:sz="0" w:space="0" w:color="auto"/>
          </w:divBdr>
        </w:div>
        <w:div w:id="1158111432">
          <w:marLeft w:val="480"/>
          <w:marRight w:val="0"/>
          <w:marTop w:val="0"/>
          <w:marBottom w:val="0"/>
          <w:divBdr>
            <w:top w:val="none" w:sz="0" w:space="0" w:color="auto"/>
            <w:left w:val="none" w:sz="0" w:space="0" w:color="auto"/>
            <w:bottom w:val="none" w:sz="0" w:space="0" w:color="auto"/>
            <w:right w:val="none" w:sz="0" w:space="0" w:color="auto"/>
          </w:divBdr>
        </w:div>
        <w:div w:id="60912486">
          <w:marLeft w:val="480"/>
          <w:marRight w:val="0"/>
          <w:marTop w:val="0"/>
          <w:marBottom w:val="0"/>
          <w:divBdr>
            <w:top w:val="none" w:sz="0" w:space="0" w:color="auto"/>
            <w:left w:val="none" w:sz="0" w:space="0" w:color="auto"/>
            <w:bottom w:val="none" w:sz="0" w:space="0" w:color="auto"/>
            <w:right w:val="none" w:sz="0" w:space="0" w:color="auto"/>
          </w:divBdr>
        </w:div>
        <w:div w:id="1110901504">
          <w:marLeft w:val="480"/>
          <w:marRight w:val="0"/>
          <w:marTop w:val="0"/>
          <w:marBottom w:val="0"/>
          <w:divBdr>
            <w:top w:val="none" w:sz="0" w:space="0" w:color="auto"/>
            <w:left w:val="none" w:sz="0" w:space="0" w:color="auto"/>
            <w:bottom w:val="none" w:sz="0" w:space="0" w:color="auto"/>
            <w:right w:val="none" w:sz="0" w:space="0" w:color="auto"/>
          </w:divBdr>
        </w:div>
        <w:div w:id="737634927">
          <w:marLeft w:val="240"/>
          <w:marRight w:val="0"/>
          <w:marTop w:val="0"/>
          <w:marBottom w:val="0"/>
          <w:divBdr>
            <w:top w:val="none" w:sz="0" w:space="0" w:color="auto"/>
            <w:left w:val="none" w:sz="0" w:space="0" w:color="auto"/>
            <w:bottom w:val="none" w:sz="0" w:space="0" w:color="auto"/>
            <w:right w:val="none" w:sz="0" w:space="0" w:color="auto"/>
          </w:divBdr>
        </w:div>
        <w:div w:id="1597060573">
          <w:marLeft w:val="240"/>
          <w:marRight w:val="0"/>
          <w:marTop w:val="0"/>
          <w:marBottom w:val="0"/>
          <w:divBdr>
            <w:top w:val="none" w:sz="0" w:space="0" w:color="auto"/>
            <w:left w:val="none" w:sz="0" w:space="0" w:color="auto"/>
            <w:bottom w:val="none" w:sz="0" w:space="0" w:color="auto"/>
            <w:right w:val="none" w:sz="0" w:space="0" w:color="auto"/>
          </w:divBdr>
        </w:div>
        <w:div w:id="2053075088">
          <w:marLeft w:val="240"/>
          <w:marRight w:val="0"/>
          <w:marTop w:val="0"/>
          <w:marBottom w:val="0"/>
          <w:divBdr>
            <w:top w:val="none" w:sz="0" w:space="0" w:color="auto"/>
            <w:left w:val="none" w:sz="0" w:space="0" w:color="auto"/>
            <w:bottom w:val="none" w:sz="0" w:space="0" w:color="auto"/>
            <w:right w:val="none" w:sz="0" w:space="0" w:color="auto"/>
          </w:divBdr>
        </w:div>
        <w:div w:id="1686444390">
          <w:marLeft w:val="240"/>
          <w:marRight w:val="0"/>
          <w:marTop w:val="0"/>
          <w:marBottom w:val="0"/>
          <w:divBdr>
            <w:top w:val="none" w:sz="0" w:space="0" w:color="auto"/>
            <w:left w:val="none" w:sz="0" w:space="0" w:color="auto"/>
            <w:bottom w:val="none" w:sz="0" w:space="0" w:color="auto"/>
            <w:right w:val="none" w:sz="0" w:space="0" w:color="auto"/>
          </w:divBdr>
        </w:div>
        <w:div w:id="1773360299">
          <w:marLeft w:val="240"/>
          <w:marRight w:val="0"/>
          <w:marTop w:val="0"/>
          <w:marBottom w:val="0"/>
          <w:divBdr>
            <w:top w:val="none" w:sz="0" w:space="0" w:color="auto"/>
            <w:left w:val="none" w:sz="0" w:space="0" w:color="auto"/>
            <w:bottom w:val="none" w:sz="0" w:space="0" w:color="auto"/>
            <w:right w:val="none" w:sz="0" w:space="0" w:color="auto"/>
          </w:divBdr>
        </w:div>
        <w:div w:id="1132140945">
          <w:marLeft w:val="240"/>
          <w:marRight w:val="0"/>
          <w:marTop w:val="0"/>
          <w:marBottom w:val="0"/>
          <w:divBdr>
            <w:top w:val="none" w:sz="0" w:space="0" w:color="auto"/>
            <w:left w:val="none" w:sz="0" w:space="0" w:color="auto"/>
            <w:bottom w:val="none" w:sz="0" w:space="0" w:color="auto"/>
            <w:right w:val="none" w:sz="0" w:space="0" w:color="auto"/>
          </w:divBdr>
        </w:div>
        <w:div w:id="1892233327">
          <w:marLeft w:val="240"/>
          <w:marRight w:val="0"/>
          <w:marTop w:val="0"/>
          <w:marBottom w:val="0"/>
          <w:divBdr>
            <w:top w:val="none" w:sz="0" w:space="0" w:color="auto"/>
            <w:left w:val="none" w:sz="0" w:space="0" w:color="auto"/>
            <w:bottom w:val="none" w:sz="0" w:space="0" w:color="auto"/>
            <w:right w:val="none" w:sz="0" w:space="0" w:color="auto"/>
          </w:divBdr>
        </w:div>
        <w:div w:id="795607162">
          <w:marLeft w:val="240"/>
          <w:marRight w:val="0"/>
          <w:marTop w:val="0"/>
          <w:marBottom w:val="0"/>
          <w:divBdr>
            <w:top w:val="none" w:sz="0" w:space="0" w:color="auto"/>
            <w:left w:val="none" w:sz="0" w:space="0" w:color="auto"/>
            <w:bottom w:val="none" w:sz="0" w:space="0" w:color="auto"/>
            <w:right w:val="none" w:sz="0" w:space="0" w:color="auto"/>
          </w:divBdr>
        </w:div>
        <w:div w:id="1575776613">
          <w:marLeft w:val="240"/>
          <w:marRight w:val="0"/>
          <w:marTop w:val="0"/>
          <w:marBottom w:val="0"/>
          <w:divBdr>
            <w:top w:val="none" w:sz="0" w:space="0" w:color="auto"/>
            <w:left w:val="none" w:sz="0" w:space="0" w:color="auto"/>
            <w:bottom w:val="none" w:sz="0" w:space="0" w:color="auto"/>
            <w:right w:val="none" w:sz="0" w:space="0" w:color="auto"/>
          </w:divBdr>
        </w:div>
        <w:div w:id="1404721445">
          <w:marLeft w:val="240"/>
          <w:marRight w:val="0"/>
          <w:marTop w:val="0"/>
          <w:marBottom w:val="0"/>
          <w:divBdr>
            <w:top w:val="none" w:sz="0" w:space="0" w:color="auto"/>
            <w:left w:val="none" w:sz="0" w:space="0" w:color="auto"/>
            <w:bottom w:val="none" w:sz="0" w:space="0" w:color="auto"/>
            <w:right w:val="none" w:sz="0" w:space="0" w:color="auto"/>
          </w:divBdr>
        </w:div>
        <w:div w:id="2040356854">
          <w:marLeft w:val="240"/>
          <w:marRight w:val="0"/>
          <w:marTop w:val="0"/>
          <w:marBottom w:val="0"/>
          <w:divBdr>
            <w:top w:val="none" w:sz="0" w:space="0" w:color="auto"/>
            <w:left w:val="none" w:sz="0" w:space="0" w:color="auto"/>
            <w:bottom w:val="none" w:sz="0" w:space="0" w:color="auto"/>
            <w:right w:val="none" w:sz="0" w:space="0" w:color="auto"/>
          </w:divBdr>
        </w:div>
        <w:div w:id="349721252">
          <w:marLeft w:val="240"/>
          <w:marRight w:val="0"/>
          <w:marTop w:val="0"/>
          <w:marBottom w:val="0"/>
          <w:divBdr>
            <w:top w:val="none" w:sz="0" w:space="0" w:color="auto"/>
            <w:left w:val="none" w:sz="0" w:space="0" w:color="auto"/>
            <w:bottom w:val="none" w:sz="0" w:space="0" w:color="auto"/>
            <w:right w:val="none" w:sz="0" w:space="0" w:color="auto"/>
          </w:divBdr>
        </w:div>
        <w:div w:id="1965235079">
          <w:marLeft w:val="240"/>
          <w:marRight w:val="0"/>
          <w:marTop w:val="0"/>
          <w:marBottom w:val="0"/>
          <w:divBdr>
            <w:top w:val="none" w:sz="0" w:space="0" w:color="auto"/>
            <w:left w:val="none" w:sz="0" w:space="0" w:color="auto"/>
            <w:bottom w:val="none" w:sz="0" w:space="0" w:color="auto"/>
            <w:right w:val="none" w:sz="0" w:space="0" w:color="auto"/>
          </w:divBdr>
        </w:div>
        <w:div w:id="132604342">
          <w:marLeft w:val="240"/>
          <w:marRight w:val="0"/>
          <w:marTop w:val="0"/>
          <w:marBottom w:val="0"/>
          <w:divBdr>
            <w:top w:val="none" w:sz="0" w:space="0" w:color="auto"/>
            <w:left w:val="none" w:sz="0" w:space="0" w:color="auto"/>
            <w:bottom w:val="none" w:sz="0" w:space="0" w:color="auto"/>
            <w:right w:val="none" w:sz="0" w:space="0" w:color="auto"/>
          </w:divBdr>
        </w:div>
        <w:div w:id="916482362">
          <w:marLeft w:val="240"/>
          <w:marRight w:val="0"/>
          <w:marTop w:val="0"/>
          <w:marBottom w:val="0"/>
          <w:divBdr>
            <w:top w:val="none" w:sz="0" w:space="0" w:color="auto"/>
            <w:left w:val="none" w:sz="0" w:space="0" w:color="auto"/>
            <w:bottom w:val="none" w:sz="0" w:space="0" w:color="auto"/>
            <w:right w:val="none" w:sz="0" w:space="0" w:color="auto"/>
          </w:divBdr>
        </w:div>
        <w:div w:id="55667563">
          <w:marLeft w:val="240"/>
          <w:marRight w:val="0"/>
          <w:marTop w:val="0"/>
          <w:marBottom w:val="0"/>
          <w:divBdr>
            <w:top w:val="none" w:sz="0" w:space="0" w:color="auto"/>
            <w:left w:val="none" w:sz="0" w:space="0" w:color="auto"/>
            <w:bottom w:val="none" w:sz="0" w:space="0" w:color="auto"/>
            <w:right w:val="none" w:sz="0" w:space="0" w:color="auto"/>
          </w:divBdr>
        </w:div>
        <w:div w:id="331840806">
          <w:marLeft w:val="240"/>
          <w:marRight w:val="0"/>
          <w:marTop w:val="0"/>
          <w:marBottom w:val="0"/>
          <w:divBdr>
            <w:top w:val="none" w:sz="0" w:space="0" w:color="auto"/>
            <w:left w:val="none" w:sz="0" w:space="0" w:color="auto"/>
            <w:bottom w:val="none" w:sz="0" w:space="0" w:color="auto"/>
            <w:right w:val="none" w:sz="0" w:space="0" w:color="auto"/>
          </w:divBdr>
        </w:div>
        <w:div w:id="1191256886">
          <w:marLeft w:val="240"/>
          <w:marRight w:val="0"/>
          <w:marTop w:val="0"/>
          <w:marBottom w:val="0"/>
          <w:divBdr>
            <w:top w:val="none" w:sz="0" w:space="0" w:color="auto"/>
            <w:left w:val="none" w:sz="0" w:space="0" w:color="auto"/>
            <w:bottom w:val="none" w:sz="0" w:space="0" w:color="auto"/>
            <w:right w:val="none" w:sz="0" w:space="0" w:color="auto"/>
          </w:divBdr>
        </w:div>
        <w:div w:id="1511067434">
          <w:marLeft w:val="240"/>
          <w:marRight w:val="0"/>
          <w:marTop w:val="0"/>
          <w:marBottom w:val="0"/>
          <w:divBdr>
            <w:top w:val="none" w:sz="0" w:space="0" w:color="auto"/>
            <w:left w:val="none" w:sz="0" w:space="0" w:color="auto"/>
            <w:bottom w:val="none" w:sz="0" w:space="0" w:color="auto"/>
            <w:right w:val="none" w:sz="0" w:space="0" w:color="auto"/>
          </w:divBdr>
        </w:div>
        <w:div w:id="1135679165">
          <w:marLeft w:val="240"/>
          <w:marRight w:val="0"/>
          <w:marTop w:val="0"/>
          <w:marBottom w:val="0"/>
          <w:divBdr>
            <w:top w:val="none" w:sz="0" w:space="0" w:color="auto"/>
            <w:left w:val="none" w:sz="0" w:space="0" w:color="auto"/>
            <w:bottom w:val="none" w:sz="0" w:space="0" w:color="auto"/>
            <w:right w:val="none" w:sz="0" w:space="0" w:color="auto"/>
          </w:divBdr>
        </w:div>
        <w:div w:id="1342969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99C86-B302-434B-A296-3BD6611B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仲宗根　繁</dc:creator>
  <cp:keywords/>
  <dc:description/>
  <cp:lastModifiedBy>川満　牧子</cp:lastModifiedBy>
  <cp:revision>2</cp:revision>
  <cp:lastPrinted>2020-01-23T02:46:00Z</cp:lastPrinted>
  <dcterms:created xsi:type="dcterms:W3CDTF">2020-06-10T01:30:00Z</dcterms:created>
  <dcterms:modified xsi:type="dcterms:W3CDTF">2020-06-10T01:30:00Z</dcterms:modified>
</cp:coreProperties>
</file>