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98" w:rsidRDefault="00CF2827">
      <w:pPr>
        <w:rPr>
          <w:sz w:val="22"/>
        </w:rPr>
      </w:pPr>
      <w:r>
        <w:rPr>
          <w:rFonts w:hint="eastAsia"/>
          <w:sz w:val="22"/>
        </w:rPr>
        <w:t>様式第</w:t>
      </w:r>
      <w:r>
        <w:rPr>
          <w:rFonts w:hint="eastAsia"/>
          <w:sz w:val="22"/>
        </w:rPr>
        <w:t>17</w:t>
      </w:r>
      <w:r>
        <w:rPr>
          <w:rFonts w:hint="eastAsia"/>
          <w:sz w:val="22"/>
        </w:rPr>
        <w:t>号（第</w:t>
      </w:r>
      <w:r>
        <w:rPr>
          <w:rFonts w:hint="eastAsia"/>
          <w:sz w:val="22"/>
        </w:rPr>
        <w:t>47</w:t>
      </w:r>
      <w:r>
        <w:rPr>
          <w:rFonts w:hint="eastAsia"/>
          <w:sz w:val="22"/>
        </w:rPr>
        <w:t>条関係）</w:t>
      </w:r>
    </w:p>
    <w:tbl>
      <w:tblPr>
        <w:tblStyle w:val="a3"/>
        <w:tblW w:w="0" w:type="auto"/>
        <w:tblLook w:val="04A0" w:firstRow="1" w:lastRow="0" w:firstColumn="1" w:lastColumn="0" w:noHBand="0" w:noVBand="1"/>
      </w:tblPr>
      <w:tblGrid>
        <w:gridCol w:w="9836"/>
      </w:tblGrid>
      <w:tr w:rsidR="00CF2827" w:rsidTr="00CF2827">
        <w:tc>
          <w:tcPr>
            <w:tcW w:w="9836" w:type="dxa"/>
          </w:tcPr>
          <w:p w:rsidR="00CF2827" w:rsidRDefault="00CF2827" w:rsidP="008552A2">
            <w:pPr>
              <w:ind w:firstLineChars="3300" w:firstLine="7260"/>
              <w:rPr>
                <w:sz w:val="22"/>
              </w:rPr>
            </w:pPr>
            <w:r>
              <w:rPr>
                <w:rFonts w:hint="eastAsia"/>
                <w:sz w:val="22"/>
              </w:rPr>
              <w:t xml:space="preserve">消本達第　　</w:t>
            </w:r>
            <w:r w:rsidR="008552A2">
              <w:rPr>
                <w:rFonts w:hint="eastAsia"/>
                <w:sz w:val="22"/>
              </w:rPr>
              <w:t xml:space="preserve">　</w:t>
            </w:r>
            <w:r>
              <w:rPr>
                <w:rFonts w:hint="eastAsia"/>
                <w:sz w:val="22"/>
              </w:rPr>
              <w:t xml:space="preserve">　　号</w:t>
            </w:r>
          </w:p>
          <w:p w:rsidR="00CF2827" w:rsidRDefault="00CF2827" w:rsidP="00CF2827">
            <w:pPr>
              <w:ind w:firstLineChars="3600" w:firstLine="7920"/>
              <w:rPr>
                <w:sz w:val="22"/>
              </w:rPr>
            </w:pPr>
            <w:r>
              <w:rPr>
                <w:rFonts w:hint="eastAsia"/>
                <w:sz w:val="22"/>
              </w:rPr>
              <w:t>年　　月　　日</w:t>
            </w:r>
          </w:p>
          <w:p w:rsidR="00CF2827" w:rsidRDefault="00CF2827" w:rsidP="00CF2827">
            <w:pPr>
              <w:ind w:firstLineChars="100" w:firstLine="220"/>
              <w:rPr>
                <w:sz w:val="22"/>
              </w:rPr>
            </w:pPr>
            <w:r>
              <w:rPr>
                <w:rFonts w:hint="eastAsia"/>
                <w:sz w:val="22"/>
              </w:rPr>
              <w:t>住所</w:t>
            </w:r>
          </w:p>
          <w:p w:rsidR="00CF2827" w:rsidRDefault="00CF2827" w:rsidP="00CF2827">
            <w:pPr>
              <w:ind w:firstLineChars="100" w:firstLine="220"/>
              <w:rPr>
                <w:sz w:val="22"/>
              </w:rPr>
            </w:pPr>
            <w:r>
              <w:rPr>
                <w:rFonts w:hint="eastAsia"/>
                <w:sz w:val="22"/>
              </w:rPr>
              <w:t>氏名　　　　　　　　　様</w:t>
            </w:r>
          </w:p>
          <w:p w:rsidR="00CF2827" w:rsidRDefault="00CF2827" w:rsidP="00CF2827">
            <w:pPr>
              <w:ind w:firstLineChars="100" w:firstLine="220"/>
              <w:rPr>
                <w:sz w:val="22"/>
              </w:rPr>
            </w:pPr>
          </w:p>
          <w:p w:rsidR="00CF2827" w:rsidRDefault="00CF2827" w:rsidP="00CF2827">
            <w:pPr>
              <w:ind w:firstLineChars="100" w:firstLine="220"/>
              <w:rPr>
                <w:sz w:val="22"/>
              </w:rPr>
            </w:pPr>
          </w:p>
          <w:p w:rsidR="00CF2827" w:rsidRDefault="00CF2827" w:rsidP="00CF2827">
            <w:pPr>
              <w:ind w:firstLineChars="100" w:firstLine="220"/>
              <w:rPr>
                <w:sz w:val="22"/>
              </w:rPr>
            </w:pPr>
          </w:p>
          <w:p w:rsidR="00CF2827" w:rsidRDefault="00CF2827" w:rsidP="008552A2">
            <w:pPr>
              <w:ind w:firstLineChars="2600" w:firstLine="5720"/>
              <w:rPr>
                <w:sz w:val="22"/>
              </w:rPr>
            </w:pPr>
            <w:r>
              <w:rPr>
                <w:rFonts w:hint="eastAsia"/>
                <w:sz w:val="22"/>
              </w:rPr>
              <w:t xml:space="preserve">沖縄市　　</w:t>
            </w:r>
            <w:r w:rsidR="008552A2">
              <w:rPr>
                <w:rFonts w:hint="eastAsia"/>
                <w:sz w:val="22"/>
              </w:rPr>
              <w:t xml:space="preserve">　　　　　</w:t>
            </w:r>
            <w:r>
              <w:rPr>
                <w:rFonts w:hint="eastAsia"/>
                <w:sz w:val="22"/>
              </w:rPr>
              <w:t xml:space="preserve">　　　　　㊞</w:t>
            </w:r>
          </w:p>
          <w:p w:rsidR="00CF2827" w:rsidRDefault="00CF2827" w:rsidP="00CF2827">
            <w:pPr>
              <w:ind w:firstLineChars="3100" w:firstLine="6820"/>
              <w:rPr>
                <w:sz w:val="22"/>
              </w:rPr>
            </w:pPr>
          </w:p>
          <w:p w:rsidR="00CF2827" w:rsidRDefault="00CF2827" w:rsidP="00CF2827">
            <w:pPr>
              <w:ind w:firstLineChars="3100" w:firstLine="6820"/>
              <w:rPr>
                <w:sz w:val="22"/>
              </w:rPr>
            </w:pPr>
          </w:p>
          <w:p w:rsidR="00CF2827" w:rsidRDefault="00CF2827" w:rsidP="00CF2827">
            <w:pPr>
              <w:jc w:val="center"/>
              <w:rPr>
                <w:sz w:val="22"/>
              </w:rPr>
            </w:pPr>
            <w:r>
              <w:rPr>
                <w:rFonts w:hint="eastAsia"/>
                <w:sz w:val="22"/>
              </w:rPr>
              <w:t>火災調査関係資料提出命令書</w:t>
            </w:r>
          </w:p>
          <w:p w:rsidR="00CF2827" w:rsidRDefault="00CF2827" w:rsidP="00CF2827">
            <w:pPr>
              <w:rPr>
                <w:sz w:val="22"/>
              </w:rPr>
            </w:pPr>
          </w:p>
          <w:p w:rsidR="00CF2827" w:rsidRDefault="00CF2827" w:rsidP="00CF2827">
            <w:pPr>
              <w:ind w:left="220" w:hangingChars="100" w:hanging="220"/>
              <w:rPr>
                <w:sz w:val="22"/>
              </w:rPr>
            </w:pPr>
            <w:r>
              <w:rPr>
                <w:rFonts w:hint="eastAsia"/>
                <w:sz w:val="22"/>
              </w:rPr>
              <w:t xml:space="preserve">　　　　年　　月　　日沖縄市　　　　　　　　　において発生した火災調査のため必要があるので、下記の資料を　　月　　日までに消防本部へ提出するよう消防法第　　条第　　項の規定に基づき命じます。なお、資料等につきましては、調査のため分解することもあります。</w:t>
            </w:r>
          </w:p>
          <w:p w:rsidR="00CF2827" w:rsidRDefault="00CF2827" w:rsidP="00CF2827">
            <w:pPr>
              <w:ind w:left="220" w:hangingChars="100" w:hanging="220"/>
              <w:rPr>
                <w:sz w:val="22"/>
              </w:rPr>
            </w:pPr>
          </w:p>
          <w:p w:rsidR="00CF2827" w:rsidRDefault="00CF2827" w:rsidP="00CF2827">
            <w:pPr>
              <w:pStyle w:val="a4"/>
            </w:pPr>
            <w:r>
              <w:rPr>
                <w:rFonts w:hint="eastAsia"/>
              </w:rPr>
              <w:t>記</w:t>
            </w:r>
          </w:p>
          <w:p w:rsidR="00CF2827" w:rsidRDefault="00CF2827" w:rsidP="00CF2827"/>
          <w:p w:rsidR="00CF2827" w:rsidRDefault="00CF2827" w:rsidP="00CF2827">
            <w:pPr>
              <w:pStyle w:val="a6"/>
              <w:ind w:right="880"/>
              <w:jc w:val="both"/>
            </w:pPr>
            <w:r>
              <w:rPr>
                <w:rFonts w:hint="eastAsia"/>
              </w:rPr>
              <w:t xml:space="preserve">　提出資料名</w:t>
            </w:r>
          </w:p>
          <w:p w:rsidR="00CF2827" w:rsidRDefault="00CF2827" w:rsidP="00CF2827">
            <w:pPr>
              <w:pStyle w:val="a6"/>
              <w:ind w:right="880"/>
              <w:jc w:val="both"/>
            </w:pPr>
          </w:p>
          <w:p w:rsidR="00CF2827" w:rsidRDefault="00CF2827" w:rsidP="00CF2827">
            <w:pPr>
              <w:pStyle w:val="a6"/>
              <w:ind w:right="880"/>
              <w:jc w:val="both"/>
            </w:pPr>
          </w:p>
          <w:p w:rsidR="00CF2827" w:rsidRDefault="00CF2827" w:rsidP="00CF2827">
            <w:pPr>
              <w:pStyle w:val="a6"/>
              <w:ind w:right="880"/>
              <w:jc w:val="both"/>
            </w:pPr>
          </w:p>
          <w:p w:rsidR="00CF2827" w:rsidRDefault="00CF2827" w:rsidP="00CF2827">
            <w:pPr>
              <w:pStyle w:val="a6"/>
              <w:ind w:right="880"/>
              <w:jc w:val="both"/>
            </w:pPr>
          </w:p>
          <w:p w:rsidR="00CF2827" w:rsidRDefault="00CF2827" w:rsidP="00CF2827"/>
          <w:p w:rsidR="00B75A94" w:rsidRDefault="00B75A94" w:rsidP="00CF2827"/>
          <w:p w:rsidR="00B75A94" w:rsidRDefault="00B75A94" w:rsidP="00CF2827"/>
          <w:p w:rsidR="00B75A94" w:rsidRDefault="00B75A94" w:rsidP="00CF2827"/>
        </w:tc>
      </w:tr>
      <w:tr w:rsidR="00CF2827" w:rsidTr="00CF2827">
        <w:tc>
          <w:tcPr>
            <w:tcW w:w="9836" w:type="dxa"/>
          </w:tcPr>
          <w:p w:rsidR="00CF2827" w:rsidRDefault="00CF2827">
            <w:pPr>
              <w:rPr>
                <w:sz w:val="22"/>
              </w:rPr>
            </w:pPr>
            <w:r>
              <w:rPr>
                <w:rFonts w:hint="eastAsia"/>
                <w:sz w:val="22"/>
              </w:rPr>
              <w:t xml:space="preserve">　教示</w:t>
            </w:r>
          </w:p>
          <w:p w:rsidR="00CF2827" w:rsidRDefault="00CF2827" w:rsidP="00EB0CC2">
            <w:pPr>
              <w:ind w:left="220" w:hangingChars="100" w:hanging="220"/>
              <w:rPr>
                <w:sz w:val="22"/>
              </w:rPr>
            </w:pPr>
            <w:r>
              <w:rPr>
                <w:rFonts w:hint="eastAsia"/>
                <w:sz w:val="22"/>
              </w:rPr>
              <w:t xml:space="preserve">　１　この命令に不服が</w:t>
            </w:r>
            <w:r w:rsidR="00AB5C69">
              <w:rPr>
                <w:rFonts w:hint="eastAsia"/>
                <w:sz w:val="22"/>
              </w:rPr>
              <w:t>ある場合は、この命令があったことを知った日の翌日から起算して</w:t>
            </w:r>
            <w:r w:rsidR="00EB0CC2">
              <w:rPr>
                <w:rFonts w:hint="eastAsia"/>
                <w:sz w:val="22"/>
              </w:rPr>
              <w:t>60</w:t>
            </w:r>
            <w:r w:rsidR="00EB0CC2">
              <w:rPr>
                <w:rFonts w:hint="eastAsia"/>
                <w:sz w:val="22"/>
              </w:rPr>
              <w:t>日以内に、沖縄市長に対して審査請求をすることができます。</w:t>
            </w:r>
          </w:p>
          <w:p w:rsidR="00EB0CC2" w:rsidRDefault="00EB0CC2" w:rsidP="00EB0CC2">
            <w:pPr>
              <w:ind w:left="220" w:hangingChars="100" w:hanging="220"/>
              <w:rPr>
                <w:sz w:val="22"/>
              </w:rPr>
            </w:pPr>
            <w:r>
              <w:rPr>
                <w:rFonts w:hint="eastAsia"/>
                <w:sz w:val="22"/>
              </w:rPr>
              <w:t xml:space="preserve">　　また、この命令については、命令があったことを知った日の翌日から起算して６か月以内に、沖縄市を被告として</w:t>
            </w:r>
            <w:r w:rsidR="00A7372D">
              <w:rPr>
                <w:rFonts w:hint="eastAsia"/>
                <w:sz w:val="22"/>
              </w:rPr>
              <w:t>処分の取消しの訴えを提起することができます。（訴訟において沖縄</w:t>
            </w:r>
            <w:r>
              <w:rPr>
                <w:rFonts w:hint="eastAsia"/>
                <w:sz w:val="22"/>
              </w:rPr>
              <w:t>市を代表する者は、沖縄市長となります。）</w:t>
            </w:r>
          </w:p>
          <w:p w:rsidR="00EB0CC2" w:rsidRDefault="00EB0CC2" w:rsidP="00EB0CC2">
            <w:pPr>
              <w:ind w:left="220" w:hangingChars="100" w:hanging="220"/>
              <w:rPr>
                <w:sz w:val="22"/>
              </w:rPr>
            </w:pPr>
            <w:r>
              <w:rPr>
                <w:rFonts w:hint="eastAsia"/>
                <w:sz w:val="22"/>
              </w:rPr>
              <w:t xml:space="preserve">　　なお、この命令について審査請求をした場合には、当該審査請求に対する裁決があったことを知った日の翌日から起算して６か月以内に、沖縄市を被告として処分の取消しの訴えを提起することができます。</w:t>
            </w:r>
          </w:p>
          <w:p w:rsidR="00EB0CC2" w:rsidRDefault="00EB0CC2" w:rsidP="00EB0CC2">
            <w:pPr>
              <w:ind w:left="220" w:hangingChars="100" w:hanging="220"/>
              <w:rPr>
                <w:sz w:val="22"/>
              </w:rPr>
            </w:pPr>
            <w:r>
              <w:rPr>
                <w:rFonts w:hint="eastAsia"/>
                <w:sz w:val="22"/>
              </w:rPr>
              <w:t xml:space="preserve">　２　正当な理由なく資料の提出を拒み、又は虚偽の資料を提出した場合は、消防法第４４条第２号の規定により</w:t>
            </w:r>
            <w:r w:rsidR="00B75A94">
              <w:rPr>
                <w:rFonts w:hint="eastAsia"/>
                <w:sz w:val="22"/>
              </w:rPr>
              <w:t>処罰されます。</w:t>
            </w:r>
          </w:p>
        </w:tc>
      </w:tr>
    </w:tbl>
    <w:p w:rsidR="00B75A94" w:rsidRPr="00CF2827" w:rsidRDefault="00B75A94">
      <w:pPr>
        <w:rPr>
          <w:sz w:val="22"/>
        </w:rPr>
      </w:pPr>
      <w:r>
        <w:rPr>
          <w:rFonts w:hint="eastAsia"/>
          <w:sz w:val="22"/>
        </w:rPr>
        <w:t xml:space="preserve">連絡先　　　</w:t>
      </w:r>
      <w:r w:rsidR="008552A2">
        <w:rPr>
          <w:rFonts w:hint="eastAsia"/>
          <w:sz w:val="22"/>
        </w:rPr>
        <w:t xml:space="preserve">　</w:t>
      </w:r>
      <w:r>
        <w:rPr>
          <w:rFonts w:hint="eastAsia"/>
          <w:sz w:val="22"/>
        </w:rPr>
        <w:t xml:space="preserve">沖縄市　</w:t>
      </w:r>
      <w:r w:rsidR="008552A2">
        <w:rPr>
          <w:rFonts w:hint="eastAsia"/>
          <w:sz w:val="22"/>
        </w:rPr>
        <w:t xml:space="preserve">　　</w:t>
      </w:r>
      <w:bookmarkStart w:id="0" w:name="_GoBack"/>
      <w:bookmarkEnd w:id="0"/>
      <w:r>
        <w:rPr>
          <w:rFonts w:hint="eastAsia"/>
          <w:sz w:val="22"/>
        </w:rPr>
        <w:t xml:space="preserve">　　　担当者　　　　　　　　電話</w:t>
      </w:r>
    </w:p>
    <w:sectPr w:rsidR="00B75A94" w:rsidRPr="00CF2827" w:rsidSect="00CF2827">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27"/>
    <w:rsid w:val="007C371B"/>
    <w:rsid w:val="008552A2"/>
    <w:rsid w:val="00A7372D"/>
    <w:rsid w:val="00AB5C69"/>
    <w:rsid w:val="00B75A94"/>
    <w:rsid w:val="00CF2827"/>
    <w:rsid w:val="00D32198"/>
    <w:rsid w:val="00EB0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8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CF2827"/>
    <w:pPr>
      <w:jc w:val="center"/>
    </w:pPr>
    <w:rPr>
      <w:sz w:val="22"/>
    </w:rPr>
  </w:style>
  <w:style w:type="character" w:customStyle="1" w:styleId="a5">
    <w:name w:val="記 (文字)"/>
    <w:basedOn w:val="a0"/>
    <w:link w:val="a4"/>
    <w:uiPriority w:val="99"/>
    <w:rsid w:val="00CF2827"/>
    <w:rPr>
      <w:sz w:val="22"/>
    </w:rPr>
  </w:style>
  <w:style w:type="paragraph" w:styleId="a6">
    <w:name w:val="Closing"/>
    <w:basedOn w:val="a"/>
    <w:link w:val="a7"/>
    <w:uiPriority w:val="99"/>
    <w:unhideWhenUsed/>
    <w:rsid w:val="00CF2827"/>
    <w:pPr>
      <w:jc w:val="right"/>
    </w:pPr>
    <w:rPr>
      <w:sz w:val="22"/>
    </w:rPr>
  </w:style>
  <w:style w:type="character" w:customStyle="1" w:styleId="a7">
    <w:name w:val="結語 (文字)"/>
    <w:basedOn w:val="a0"/>
    <w:link w:val="a6"/>
    <w:uiPriority w:val="99"/>
    <w:rsid w:val="00CF282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8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CF2827"/>
    <w:pPr>
      <w:jc w:val="center"/>
    </w:pPr>
    <w:rPr>
      <w:sz w:val="22"/>
    </w:rPr>
  </w:style>
  <w:style w:type="character" w:customStyle="1" w:styleId="a5">
    <w:name w:val="記 (文字)"/>
    <w:basedOn w:val="a0"/>
    <w:link w:val="a4"/>
    <w:uiPriority w:val="99"/>
    <w:rsid w:val="00CF2827"/>
    <w:rPr>
      <w:sz w:val="22"/>
    </w:rPr>
  </w:style>
  <w:style w:type="paragraph" w:styleId="a6">
    <w:name w:val="Closing"/>
    <w:basedOn w:val="a"/>
    <w:link w:val="a7"/>
    <w:uiPriority w:val="99"/>
    <w:unhideWhenUsed/>
    <w:rsid w:val="00CF2827"/>
    <w:pPr>
      <w:jc w:val="right"/>
    </w:pPr>
    <w:rPr>
      <w:sz w:val="22"/>
    </w:rPr>
  </w:style>
  <w:style w:type="character" w:customStyle="1" w:styleId="a7">
    <w:name w:val="結語 (文字)"/>
    <w:basedOn w:val="a0"/>
    <w:link w:val="a6"/>
    <w:uiPriority w:val="99"/>
    <w:rsid w:val="00CF28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予防課長</dc:creator>
  <cp:lastModifiedBy>予防係</cp:lastModifiedBy>
  <cp:revision>8</cp:revision>
  <cp:lastPrinted>2017-09-29T05:39:00Z</cp:lastPrinted>
  <dcterms:created xsi:type="dcterms:W3CDTF">2017-09-20T23:47:00Z</dcterms:created>
  <dcterms:modified xsi:type="dcterms:W3CDTF">2018-05-25T07:13:00Z</dcterms:modified>
</cp:coreProperties>
</file>