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DC" w:rsidRDefault="005607DC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325F59">
        <w:rPr>
          <w:rFonts w:ascii="ＭＳ 明朝" w:hint="eastAsia"/>
        </w:rPr>
        <w:t>20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AC6616">
        <w:rPr>
          <w:rFonts w:ascii="ＭＳ 明朝" w:hint="eastAsia"/>
        </w:rPr>
        <w:t>1</w:t>
      </w:r>
      <w:r w:rsidR="00021DCB"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 w:hint="eastAsia"/>
        </w:rPr>
        <w:t>）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沖縄市長　　　　　　　　印</w:t>
      </w: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021DCB" w:rsidRDefault="00021DCB" w:rsidP="006E53AB">
      <w:pPr>
        <w:jc w:val="center"/>
        <w:rPr>
          <w:lang w:eastAsia="zh-CN"/>
        </w:rPr>
      </w:pPr>
      <w:r>
        <w:rPr>
          <w:rFonts w:hint="eastAsia"/>
        </w:rPr>
        <w:t>収入認定</w:t>
      </w:r>
      <w:r w:rsidR="00325F59">
        <w:rPr>
          <w:rFonts w:hint="eastAsia"/>
        </w:rPr>
        <w:t>更正</w:t>
      </w:r>
      <w:r>
        <w:rPr>
          <w:rFonts w:hint="eastAsia"/>
        </w:rPr>
        <w:t>兼家賃決定</w:t>
      </w:r>
      <w:r>
        <w:rPr>
          <w:rFonts w:hint="eastAsia"/>
          <w:lang w:eastAsia="zh-CN"/>
        </w:rPr>
        <w:t>通知書</w:t>
      </w:r>
    </w:p>
    <w:p w:rsidR="00021DCB" w:rsidRPr="00010D81" w:rsidRDefault="00021DC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5607DC" w:rsidRDefault="00AC661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021DCB">
        <w:rPr>
          <w:rFonts w:ascii="ＭＳ 明朝" w:hint="eastAsia"/>
        </w:rPr>
        <w:t>先に</w:t>
      </w:r>
      <w:r w:rsidR="001F3888">
        <w:rPr>
          <w:rFonts w:ascii="ＭＳ 明朝" w:hint="eastAsia"/>
        </w:rPr>
        <w:t>提出の</w:t>
      </w:r>
      <w:r w:rsidR="00325F59">
        <w:rPr>
          <w:rFonts w:ascii="ＭＳ 明朝" w:hint="eastAsia"/>
        </w:rPr>
        <w:t>ありました</w:t>
      </w:r>
      <w:r w:rsidR="00010D81">
        <w:rPr>
          <w:rFonts w:ascii="ＭＳ 明朝" w:hint="eastAsia"/>
        </w:rPr>
        <w:t>申出書</w:t>
      </w:r>
      <w:r w:rsidR="00325F59">
        <w:rPr>
          <w:rFonts w:ascii="ＭＳ 明朝" w:hint="eastAsia"/>
        </w:rPr>
        <w:t>に基づき世帯の所得及び世帯構成を</w:t>
      </w:r>
      <w:r w:rsidR="009A3B49">
        <w:rPr>
          <w:rFonts w:ascii="ＭＳ 明朝" w:hint="eastAsia"/>
        </w:rPr>
        <w:t>審査</w:t>
      </w:r>
      <w:r w:rsidR="00325F59">
        <w:rPr>
          <w:rFonts w:ascii="ＭＳ 明朝" w:hint="eastAsia"/>
        </w:rPr>
        <w:t>した結果、次のとおり収入</w:t>
      </w:r>
      <w:r w:rsidR="001F3888">
        <w:rPr>
          <w:rFonts w:ascii="ＭＳ 明朝" w:hint="eastAsia"/>
        </w:rPr>
        <w:t>認定</w:t>
      </w:r>
      <w:r w:rsidR="00325F59">
        <w:rPr>
          <w:rFonts w:ascii="ＭＳ 明朝" w:hint="eastAsia"/>
        </w:rPr>
        <w:t>を更正</w:t>
      </w:r>
      <w:r w:rsidR="00021DCB">
        <w:rPr>
          <w:rFonts w:ascii="ＭＳ 明朝" w:hint="eastAsia"/>
        </w:rPr>
        <w:t>しましたので</w:t>
      </w:r>
      <w:r>
        <w:rPr>
          <w:rFonts w:ascii="ＭＳ 明朝" w:hint="eastAsia"/>
        </w:rPr>
        <w:t>通知します。</w:t>
      </w:r>
    </w:p>
    <w:p w:rsidR="00021DCB" w:rsidRDefault="00021DCB" w:rsidP="00021DC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また、</w:t>
      </w:r>
      <w:r w:rsidR="00325F59">
        <w:rPr>
          <w:rFonts w:ascii="ＭＳ 明朝" w:hint="eastAsia"/>
        </w:rPr>
        <w:t>更正</w:t>
      </w:r>
      <w:r>
        <w:rPr>
          <w:rFonts w:ascii="ＭＳ 明朝" w:hint="eastAsia"/>
        </w:rPr>
        <w:t>した収入から、あなたの毎月の家賃を決定しましたので、併せて通知します。</w:t>
      </w:r>
    </w:p>
    <w:p w:rsidR="00E46666" w:rsidRPr="00010D81" w:rsidRDefault="00E46666">
      <w:pPr>
        <w:overflowPunct w:val="0"/>
        <w:autoSpaceDE w:val="0"/>
        <w:autoSpaceDN w:val="0"/>
        <w:rPr>
          <w:rFonts w:ascii="ＭＳ 明朝"/>
        </w:rPr>
      </w:pPr>
    </w:p>
    <w:p w:rsidR="00AC6616" w:rsidRDefault="00325F5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１</w:t>
      </w:r>
      <w:r w:rsidR="00021DCB">
        <w:rPr>
          <w:rFonts w:ascii="ＭＳ 明朝" w:hint="eastAsia"/>
        </w:rPr>
        <w:t xml:space="preserve">　収入認定</w:t>
      </w:r>
      <w:r>
        <w:rPr>
          <w:rFonts w:ascii="ＭＳ 明朝" w:hint="eastAsia"/>
        </w:rPr>
        <w:t>額等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35"/>
        <w:gridCol w:w="2693"/>
        <w:gridCol w:w="2339"/>
        <w:gridCol w:w="2339"/>
      </w:tblGrid>
      <w:tr w:rsidR="006E53AB" w:rsidTr="00325F59">
        <w:tc>
          <w:tcPr>
            <w:tcW w:w="4928" w:type="dxa"/>
            <w:gridSpan w:val="2"/>
            <w:vAlign w:val="center"/>
          </w:tcPr>
          <w:p w:rsidR="006E53AB" w:rsidRDefault="006E53AB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39" w:type="dxa"/>
            <w:vAlign w:val="center"/>
          </w:tcPr>
          <w:p w:rsidR="006E53AB" w:rsidRDefault="006E53AB" w:rsidP="00010D81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更正前</w:t>
            </w:r>
          </w:p>
        </w:tc>
        <w:tc>
          <w:tcPr>
            <w:tcW w:w="2339" w:type="dxa"/>
            <w:vAlign w:val="center"/>
          </w:tcPr>
          <w:p w:rsidR="006E53AB" w:rsidRDefault="006E53AB" w:rsidP="00010D81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更正後</w:t>
            </w:r>
          </w:p>
        </w:tc>
      </w:tr>
      <w:tr w:rsidR="00325F59" w:rsidTr="00325F59">
        <w:tc>
          <w:tcPr>
            <w:tcW w:w="4928" w:type="dxa"/>
            <w:gridSpan w:val="2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ind w:rightChars="420" w:right="882" w:firstLineChars="540" w:firstLine="113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収入認定額　　　　　</w:t>
            </w: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25F59" w:rsidTr="00325F59">
        <w:tc>
          <w:tcPr>
            <w:tcW w:w="2235" w:type="dxa"/>
            <w:vMerge w:val="restart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算出の基礎となる額</w:t>
            </w:r>
          </w:p>
        </w:tc>
        <w:tc>
          <w:tcPr>
            <w:tcW w:w="2693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Ａ　認定年間所得合計額</w:t>
            </w: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25F59" w:rsidTr="00325F59">
        <w:tc>
          <w:tcPr>
            <w:tcW w:w="2235" w:type="dxa"/>
            <w:vMerge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693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Ｂ　控除額の合計</w:t>
            </w: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25F59" w:rsidTr="00325F59">
        <w:tc>
          <w:tcPr>
            <w:tcW w:w="2235" w:type="dxa"/>
            <w:vMerge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693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Ｃ　控除額の所得（A-B）</w:t>
            </w: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25F59" w:rsidTr="00325F59">
        <w:tc>
          <w:tcPr>
            <w:tcW w:w="2235" w:type="dxa"/>
            <w:vMerge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693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認定所得月額（C÷12）</w:t>
            </w: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39" w:type="dxa"/>
            <w:vAlign w:val="center"/>
          </w:tcPr>
          <w:p w:rsidR="00325F59" w:rsidRDefault="00325F59" w:rsidP="00325F59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072D09" w:rsidRDefault="00072D0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２　収入認定の内訳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1701"/>
        <w:gridCol w:w="1151"/>
        <w:gridCol w:w="1968"/>
        <w:gridCol w:w="1701"/>
        <w:gridCol w:w="1134"/>
      </w:tblGrid>
      <w:tr w:rsidR="00072D09" w:rsidTr="00072D09">
        <w:tc>
          <w:tcPr>
            <w:tcW w:w="4803" w:type="dxa"/>
            <w:gridSpan w:val="3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ind w:rightChars="483" w:right="1014" w:firstLineChars="472" w:firstLine="99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更正前</w:t>
            </w:r>
          </w:p>
        </w:tc>
        <w:tc>
          <w:tcPr>
            <w:tcW w:w="4803" w:type="dxa"/>
            <w:gridSpan w:val="3"/>
            <w:vAlign w:val="center"/>
          </w:tcPr>
          <w:p w:rsidR="00072D09" w:rsidRDefault="00072D09" w:rsidP="000E5E20">
            <w:pPr>
              <w:overflowPunct w:val="0"/>
              <w:autoSpaceDE w:val="0"/>
              <w:autoSpaceDN w:val="0"/>
              <w:ind w:rightChars="483" w:right="1014" w:firstLineChars="472" w:firstLine="99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更正後</w:t>
            </w:r>
          </w:p>
        </w:tc>
      </w:tr>
      <w:tr w:rsidR="00072D09" w:rsidRPr="00072D09" w:rsidTr="00072D09">
        <w:tc>
          <w:tcPr>
            <w:tcW w:w="1951" w:type="dxa"/>
            <w:vAlign w:val="center"/>
          </w:tcPr>
          <w:p w:rsidR="00072D09" w:rsidRP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 w:rsidRPr="00072D09">
              <w:rPr>
                <w:rFonts w:ascii="ＭＳ 明朝" w:hint="eastAsia"/>
                <w:sz w:val="20"/>
              </w:rPr>
              <w:t>入居者・同居者氏名</w:t>
            </w:r>
          </w:p>
        </w:tc>
        <w:tc>
          <w:tcPr>
            <w:tcW w:w="1701" w:type="dxa"/>
            <w:vAlign w:val="center"/>
          </w:tcPr>
          <w:p w:rsidR="00072D09" w:rsidRP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 w:rsidRPr="00072D09">
              <w:rPr>
                <w:rFonts w:ascii="ＭＳ 明朝" w:hint="eastAsia"/>
                <w:sz w:val="20"/>
              </w:rPr>
              <w:t>認定年間所得額</w:t>
            </w:r>
          </w:p>
        </w:tc>
        <w:tc>
          <w:tcPr>
            <w:tcW w:w="1151" w:type="dxa"/>
            <w:vAlign w:val="center"/>
          </w:tcPr>
          <w:p w:rsidR="00072D09" w:rsidRP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 w:rsidRPr="00072D09">
              <w:rPr>
                <w:rFonts w:ascii="ＭＳ 明朝" w:hint="eastAsia"/>
                <w:sz w:val="20"/>
              </w:rPr>
              <w:t>控除金額</w:t>
            </w:r>
          </w:p>
        </w:tc>
        <w:tc>
          <w:tcPr>
            <w:tcW w:w="1968" w:type="dxa"/>
            <w:vAlign w:val="center"/>
          </w:tcPr>
          <w:p w:rsidR="00072D09" w:rsidRPr="00072D09" w:rsidRDefault="00072D09" w:rsidP="000E5E20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 w:rsidRPr="00072D09">
              <w:rPr>
                <w:rFonts w:ascii="ＭＳ 明朝" w:hint="eastAsia"/>
                <w:sz w:val="20"/>
              </w:rPr>
              <w:t>入居者・同居者氏名</w:t>
            </w:r>
          </w:p>
        </w:tc>
        <w:tc>
          <w:tcPr>
            <w:tcW w:w="1701" w:type="dxa"/>
            <w:vAlign w:val="center"/>
          </w:tcPr>
          <w:p w:rsidR="00072D09" w:rsidRPr="00072D09" w:rsidRDefault="00072D09" w:rsidP="000E5E20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 w:rsidRPr="00072D09">
              <w:rPr>
                <w:rFonts w:ascii="ＭＳ 明朝" w:hint="eastAsia"/>
                <w:sz w:val="20"/>
              </w:rPr>
              <w:t>認定年間所得額</w:t>
            </w:r>
          </w:p>
        </w:tc>
        <w:tc>
          <w:tcPr>
            <w:tcW w:w="1134" w:type="dxa"/>
            <w:vAlign w:val="center"/>
          </w:tcPr>
          <w:p w:rsidR="00072D09" w:rsidRPr="00072D09" w:rsidRDefault="00072D09" w:rsidP="000E5E20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 w:rsidRPr="00072D09">
              <w:rPr>
                <w:rFonts w:ascii="ＭＳ 明朝" w:hint="eastAsia"/>
                <w:sz w:val="20"/>
              </w:rPr>
              <w:t>控除金額</w:t>
            </w: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072D09" w:rsidTr="00072D09">
        <w:tc>
          <w:tcPr>
            <w:tcW w:w="19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5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968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:rsidR="00072D09" w:rsidRDefault="00072D09" w:rsidP="00072D09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</w:tbl>
    <w:p w:rsidR="00072D09" w:rsidRDefault="00072D09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３　　年度の家賃の額</w:t>
      </w:r>
    </w:p>
    <w:p w:rsidR="00072D09" w:rsidRDefault="00072D09" w:rsidP="00F11F5F">
      <w:pPr>
        <w:overflowPunct w:val="0"/>
        <w:autoSpaceDE w:val="0"/>
        <w:autoSpaceDN w:val="0"/>
        <w:ind w:left="420" w:rightChars="-135" w:right="-283" w:hangingChars="200" w:hanging="420"/>
        <w:rPr>
          <w:rFonts w:ascii="ＭＳ 明朝"/>
        </w:rPr>
      </w:pPr>
      <w:r>
        <w:rPr>
          <w:rFonts w:ascii="ＭＳ 明朝" w:hint="eastAsia"/>
        </w:rPr>
        <w:t xml:space="preserve">　　　あなたの家賃は、あなたの収入と居住している住宅の状況に応じて、近傍同種の住宅の家賃以下で定められています。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3092"/>
        <w:gridCol w:w="3092"/>
      </w:tblGrid>
      <w:tr w:rsidR="00F11F5F" w:rsidTr="00F11F5F">
        <w:tc>
          <w:tcPr>
            <w:tcW w:w="3369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ind w:rightChars="273" w:right="573" w:firstLineChars="285" w:firstLine="59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更正前</w:t>
            </w:r>
          </w:p>
        </w:tc>
        <w:tc>
          <w:tcPr>
            <w:tcW w:w="3092" w:type="dxa"/>
            <w:vAlign w:val="center"/>
          </w:tcPr>
          <w:p w:rsidR="00F11F5F" w:rsidRDefault="00F11F5F" w:rsidP="00010D81">
            <w:pPr>
              <w:overflowPunct w:val="0"/>
              <w:autoSpaceDE w:val="0"/>
              <w:autoSpaceDN w:val="0"/>
              <w:ind w:rightChars="273" w:right="573" w:firstLineChars="285" w:firstLine="59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更正後</w:t>
            </w:r>
          </w:p>
        </w:tc>
      </w:tr>
      <w:tr w:rsidR="00F11F5F" w:rsidTr="00F11F5F">
        <w:tc>
          <w:tcPr>
            <w:tcW w:w="3369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ind w:rightChars="151" w:right="317" w:firstLineChars="270" w:firstLine="56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年度の家賃の月額</w:t>
            </w: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11F5F" w:rsidTr="00F11F5F">
        <w:tc>
          <w:tcPr>
            <w:tcW w:w="3369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ind w:rightChars="151" w:right="317" w:firstLineChars="270" w:firstLine="56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11F5F" w:rsidTr="00F11F5F">
        <w:tc>
          <w:tcPr>
            <w:tcW w:w="3369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ind w:rightChars="151" w:right="317" w:firstLineChars="270" w:firstLine="56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近傍同種の住宅の家賃</w:t>
            </w: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11F5F" w:rsidTr="00F11F5F">
        <w:tc>
          <w:tcPr>
            <w:tcW w:w="3369" w:type="dxa"/>
            <w:vMerge w:val="restart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傾斜家賃適用による減免後の家賃</w:t>
            </w: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F11F5F" w:rsidTr="00F11F5F">
        <w:tc>
          <w:tcPr>
            <w:tcW w:w="3369" w:type="dxa"/>
            <w:vMerge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092" w:type="dxa"/>
            <w:vAlign w:val="center"/>
          </w:tcPr>
          <w:p w:rsidR="00F11F5F" w:rsidRDefault="00F11F5F" w:rsidP="00F11F5F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</w:tbl>
    <w:p w:rsidR="00F11F5F" w:rsidRDefault="00F11F5F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４　告知事項</w:t>
      </w:r>
    </w:p>
    <w:p w:rsidR="00F11F5F" w:rsidRDefault="00F11F5F" w:rsidP="00F11F5F">
      <w:pPr>
        <w:overflowPunct w:val="0"/>
        <w:autoSpaceDE w:val="0"/>
        <w:autoSpaceDN w:val="0"/>
        <w:ind w:left="420" w:hangingChars="200" w:hanging="420"/>
        <w:rPr>
          <w:rFonts w:ascii="ＭＳ 明朝"/>
        </w:rPr>
      </w:pPr>
      <w:r>
        <w:rPr>
          <w:rFonts w:ascii="ＭＳ 明朝" w:hint="eastAsia"/>
        </w:rPr>
        <w:t xml:space="preserve">　　　</w:t>
      </w:r>
      <w:bookmarkStart w:id="0" w:name="_GoBack"/>
      <w:bookmarkEnd w:id="0"/>
    </w:p>
    <w:sectPr w:rsidR="00F11F5F" w:rsidSect="006E53AB">
      <w:pgSz w:w="11907" w:h="16840" w:code="9"/>
      <w:pgMar w:top="1418" w:right="1134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DC" w:rsidRDefault="005607DC">
      <w:r>
        <w:separator/>
      </w:r>
    </w:p>
  </w:endnote>
  <w:endnote w:type="continuationSeparator" w:id="0">
    <w:p w:rsidR="005607DC" w:rsidRDefault="0056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DC" w:rsidRDefault="005607DC">
      <w:r>
        <w:separator/>
      </w:r>
    </w:p>
  </w:footnote>
  <w:footnote w:type="continuationSeparator" w:id="0">
    <w:p w:rsidR="005607DC" w:rsidRDefault="0056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33C8"/>
    <w:multiLevelType w:val="singleLevel"/>
    <w:tmpl w:val="5C3A75E8"/>
    <w:lvl w:ilvl="0">
      <w:start w:val="1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>
    <w:nsid w:val="5D195CEA"/>
    <w:multiLevelType w:val="singleLevel"/>
    <w:tmpl w:val="7BC6E66C"/>
    <w:lvl w:ilvl="0">
      <w:start w:val="1"/>
      <w:numFmt w:val="decimal"/>
      <w:lvlText w:val="注%1"/>
      <w:lvlJc w:val="left"/>
      <w:pPr>
        <w:tabs>
          <w:tab w:val="num" w:pos="637"/>
        </w:tabs>
        <w:ind w:left="637" w:hanging="5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DC"/>
    <w:rsid w:val="00010D81"/>
    <w:rsid w:val="00021DCB"/>
    <w:rsid w:val="00071A19"/>
    <w:rsid w:val="00072D09"/>
    <w:rsid w:val="000B6084"/>
    <w:rsid w:val="001F3888"/>
    <w:rsid w:val="002D48EE"/>
    <w:rsid w:val="00325F59"/>
    <w:rsid w:val="003A1802"/>
    <w:rsid w:val="003E72A5"/>
    <w:rsid w:val="00435E9E"/>
    <w:rsid w:val="004B4362"/>
    <w:rsid w:val="005607DC"/>
    <w:rsid w:val="006A2ED0"/>
    <w:rsid w:val="006E53AB"/>
    <w:rsid w:val="0084077E"/>
    <w:rsid w:val="008E6D2B"/>
    <w:rsid w:val="009A3B49"/>
    <w:rsid w:val="00AC6616"/>
    <w:rsid w:val="00D007FD"/>
    <w:rsid w:val="00E46666"/>
    <w:rsid w:val="00F1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365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様式第5号（第2条関係）</vt:lpstr>
    </vt:vector>
  </TitlesOfParts>
  <Company>Toshiba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仲原　朝則</dc:creator>
  <cp:lastModifiedBy>仲原　朝則</cp:lastModifiedBy>
  <cp:revision>10</cp:revision>
  <dcterms:created xsi:type="dcterms:W3CDTF">2018-02-08T07:26:00Z</dcterms:created>
  <dcterms:modified xsi:type="dcterms:W3CDTF">2018-05-17T07:41:00Z</dcterms:modified>
</cp:coreProperties>
</file>