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D188"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14:paraId="44C20B06" w14:textId="77777777" w:rsidR="00F43936" w:rsidRPr="0095562B" w:rsidRDefault="00F43936" w:rsidP="00F43936">
      <w:pPr>
        <w:widowControl w:val="0"/>
        <w:jc w:val="both"/>
        <w:rPr>
          <w:rFonts w:cs="Times New Roman"/>
          <w:color w:val="auto"/>
          <w:kern w:val="2"/>
          <w:sz w:val="21"/>
          <w:szCs w:val="24"/>
          <w:lang w:bidi="ar-SA"/>
        </w:rPr>
      </w:pPr>
    </w:p>
    <w:p w14:paraId="632DBCF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6CB857F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Pr>
          <w:rFonts w:cs="Times New Roman" w:hint="eastAsia"/>
          <w:color w:val="auto"/>
          <w:kern w:val="2"/>
          <w:sz w:val="21"/>
          <w:szCs w:val="24"/>
          <w:lang w:bidi="ar-SA"/>
        </w:rPr>
        <w:t>○○計画策定業務</w:t>
      </w:r>
      <w:r w:rsidRPr="0095562B">
        <w:rPr>
          <w:rFonts w:cs="Times New Roman" w:hint="eastAsia"/>
          <w:color w:val="auto"/>
          <w:kern w:val="2"/>
          <w:sz w:val="21"/>
          <w:szCs w:val="24"/>
          <w:lang w:bidi="ar-SA"/>
        </w:rPr>
        <w:t>委託業務」（以下「本業務」という。）を効率的に営み、優れた成果を達成することを目的とする。</w:t>
      </w:r>
    </w:p>
    <w:p w14:paraId="77140DC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5760695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14:paraId="28B74DA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1B2A1DD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39C685DC" w14:textId="4082116F"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100A25D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705A3F35" w14:textId="0300D099"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5137C47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637A19DF" w14:textId="4702FC50"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5E3F62C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40BCE27A" w14:textId="2A131145"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2949440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7AC394F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3C377C9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37B355D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75F100A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39B307EC"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2443A8F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52B53F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0E4A62B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56B8BB2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07EF9584" w14:textId="77777777" w:rsidR="00F43936" w:rsidRPr="0095562B" w:rsidRDefault="00024995"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（分担割合</w:t>
      </w:r>
      <w:r w:rsidR="00F43936" w:rsidRPr="0095562B">
        <w:rPr>
          <w:rFonts w:cs="Times New Roman" w:hint="eastAsia"/>
          <w:color w:val="auto"/>
          <w:kern w:val="2"/>
          <w:sz w:val="21"/>
          <w:szCs w:val="24"/>
          <w:lang w:bidi="ar-SA"/>
        </w:rPr>
        <w:t>）</w:t>
      </w:r>
    </w:p>
    <w:p w14:paraId="0D47A918"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112EC3C8" w14:textId="77777777" w:rsidR="00F43936" w:rsidRPr="0095562B" w:rsidRDefault="00024995"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２　前項に規定する分担割合</w:t>
      </w:r>
      <w:r w:rsidR="00F43936" w:rsidRPr="0095562B">
        <w:rPr>
          <w:rFonts w:cs="Times New Roman" w:hint="eastAsia"/>
          <w:color w:val="auto"/>
          <w:kern w:val="2"/>
          <w:sz w:val="21"/>
          <w:szCs w:val="24"/>
          <w:lang w:bidi="ar-SA"/>
        </w:rPr>
        <w:t>額については、運営委員会が定め発注者へ通知する。発注者との間で契約内容の変更がされたときも同様とする。</w:t>
      </w:r>
    </w:p>
    <w:p w14:paraId="4A197CC3"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024995">
        <w:rPr>
          <w:rFonts w:cs="Times New Roman" w:hint="eastAsia"/>
          <w:color w:val="auto"/>
          <w:kern w:val="2"/>
          <w:sz w:val="21"/>
          <w:szCs w:val="24"/>
          <w:lang w:bidi="ar-SA"/>
        </w:rPr>
        <w:t xml:space="preserve">　　分担割合　　　％</w:t>
      </w:r>
    </w:p>
    <w:p w14:paraId="4ED42C04"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024995">
        <w:rPr>
          <w:rFonts w:cs="Times New Roman" w:hint="eastAsia"/>
          <w:color w:val="auto"/>
          <w:kern w:val="2"/>
          <w:sz w:val="21"/>
          <w:szCs w:val="24"/>
          <w:lang w:bidi="ar-SA"/>
        </w:rPr>
        <w:t xml:space="preserve">　　分担割合　　　％</w:t>
      </w:r>
    </w:p>
    <w:p w14:paraId="3CA973DD"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4BCEBA07" w14:textId="77777777" w:rsidR="00890A02" w:rsidRDefault="00890A02" w:rsidP="00F43936">
      <w:pPr>
        <w:widowControl w:val="0"/>
        <w:ind w:firstLineChars="100" w:firstLine="210"/>
        <w:jc w:val="both"/>
        <w:rPr>
          <w:rFonts w:cs="Times New Roman"/>
          <w:color w:val="auto"/>
          <w:kern w:val="2"/>
          <w:sz w:val="21"/>
          <w:szCs w:val="24"/>
          <w:lang w:bidi="ar-SA"/>
        </w:rPr>
      </w:pPr>
    </w:p>
    <w:p w14:paraId="54C38917" w14:textId="77777777" w:rsidR="00A56B94" w:rsidRDefault="00A56B94" w:rsidP="00F43936">
      <w:pPr>
        <w:widowControl w:val="0"/>
        <w:ind w:firstLineChars="100" w:firstLine="210"/>
        <w:jc w:val="both"/>
        <w:rPr>
          <w:rFonts w:cs="Times New Roman"/>
          <w:color w:val="auto"/>
          <w:kern w:val="2"/>
          <w:sz w:val="21"/>
          <w:szCs w:val="24"/>
          <w:lang w:bidi="ar-SA"/>
        </w:rPr>
      </w:pPr>
    </w:p>
    <w:p w14:paraId="6C6F1C6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14:paraId="7DA2A96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14:paraId="644B02B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2CB4A011"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14:paraId="286D87B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0CFD3627"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69133D7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222B2E58"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6D9DAD7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5513F98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7A59A24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5BB2D0D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76027C2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5862D3C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6262E52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06FD4EE1"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3EC7B51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0E7A819B"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0CCAD9C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5D1138D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78BDE3D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27D9E21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024995">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14:paraId="6CC2FD98" w14:textId="77777777"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0F879261" w14:textId="77777777" w:rsidR="00F43936" w:rsidRDefault="00F43936" w:rsidP="00F43936">
      <w:pPr>
        <w:widowControl w:val="0"/>
        <w:jc w:val="both"/>
        <w:rPr>
          <w:rFonts w:cs="Times New Roman"/>
          <w:color w:val="auto"/>
          <w:kern w:val="2"/>
          <w:sz w:val="21"/>
          <w:szCs w:val="24"/>
          <w:lang w:bidi="ar-SA"/>
        </w:rPr>
      </w:pPr>
    </w:p>
    <w:p w14:paraId="5F0744EA" w14:textId="77777777" w:rsidR="00803266" w:rsidRDefault="00803266" w:rsidP="00F43936">
      <w:pPr>
        <w:widowControl w:val="0"/>
        <w:jc w:val="both"/>
        <w:rPr>
          <w:rFonts w:cs="Times New Roman"/>
          <w:color w:val="auto"/>
          <w:kern w:val="2"/>
          <w:sz w:val="21"/>
          <w:szCs w:val="24"/>
          <w:lang w:bidi="ar-SA"/>
        </w:rPr>
      </w:pPr>
    </w:p>
    <w:p w14:paraId="34EBAF42" w14:textId="77777777" w:rsidR="00803266" w:rsidRDefault="00803266" w:rsidP="00F43936">
      <w:pPr>
        <w:widowControl w:val="0"/>
        <w:jc w:val="both"/>
        <w:rPr>
          <w:rFonts w:cs="Times New Roman"/>
          <w:color w:val="auto"/>
          <w:kern w:val="2"/>
          <w:sz w:val="21"/>
          <w:szCs w:val="24"/>
          <w:lang w:bidi="ar-SA"/>
        </w:rPr>
      </w:pPr>
    </w:p>
    <w:p w14:paraId="50AF402E" w14:textId="77777777" w:rsidR="00803266" w:rsidRDefault="00803266" w:rsidP="00F43936">
      <w:pPr>
        <w:widowControl w:val="0"/>
        <w:jc w:val="both"/>
        <w:rPr>
          <w:rFonts w:cs="Times New Roman"/>
          <w:color w:val="auto"/>
          <w:kern w:val="2"/>
          <w:sz w:val="21"/>
          <w:szCs w:val="24"/>
          <w:lang w:bidi="ar-SA"/>
        </w:rPr>
      </w:pPr>
    </w:p>
    <w:p w14:paraId="6E3E104E" w14:textId="77777777" w:rsidR="00803266" w:rsidRDefault="00803266" w:rsidP="00F43936">
      <w:pPr>
        <w:widowControl w:val="0"/>
        <w:jc w:val="both"/>
        <w:rPr>
          <w:rFonts w:cs="Times New Roman"/>
          <w:color w:val="auto"/>
          <w:kern w:val="2"/>
          <w:sz w:val="21"/>
          <w:szCs w:val="24"/>
          <w:lang w:bidi="ar-SA"/>
        </w:rPr>
      </w:pPr>
    </w:p>
    <w:p w14:paraId="5E047A3E" w14:textId="77777777" w:rsidR="00890A02" w:rsidRDefault="00890A02" w:rsidP="00F43936">
      <w:pPr>
        <w:widowControl w:val="0"/>
        <w:jc w:val="both"/>
        <w:rPr>
          <w:rFonts w:cs="Times New Roman"/>
          <w:color w:val="auto"/>
          <w:kern w:val="2"/>
          <w:sz w:val="21"/>
          <w:szCs w:val="24"/>
          <w:lang w:bidi="ar-SA"/>
        </w:rPr>
      </w:pPr>
    </w:p>
    <w:p w14:paraId="6CD28ABE" w14:textId="77777777" w:rsidR="00890A02" w:rsidRDefault="00890A02" w:rsidP="00F43936">
      <w:pPr>
        <w:widowControl w:val="0"/>
        <w:jc w:val="both"/>
        <w:rPr>
          <w:rFonts w:cs="Times New Roman"/>
          <w:color w:val="auto"/>
          <w:kern w:val="2"/>
          <w:sz w:val="21"/>
          <w:szCs w:val="24"/>
          <w:lang w:bidi="ar-SA"/>
        </w:rPr>
      </w:pPr>
    </w:p>
    <w:p w14:paraId="64217C47" w14:textId="77777777" w:rsidR="00890A02" w:rsidRDefault="00890A02" w:rsidP="00F43936">
      <w:pPr>
        <w:widowControl w:val="0"/>
        <w:jc w:val="both"/>
        <w:rPr>
          <w:rFonts w:cs="Times New Roman"/>
          <w:color w:val="auto"/>
          <w:kern w:val="2"/>
          <w:sz w:val="21"/>
          <w:szCs w:val="24"/>
          <w:lang w:bidi="ar-SA"/>
        </w:rPr>
      </w:pPr>
    </w:p>
    <w:p w14:paraId="73A9A74D" w14:textId="77777777" w:rsidR="00F43936" w:rsidRPr="0095562B" w:rsidRDefault="009D53EF"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14:paraId="4E842A4F" w14:textId="77777777" w:rsidR="00F43936" w:rsidRPr="0095562B" w:rsidRDefault="00F43936" w:rsidP="00F43936">
      <w:pPr>
        <w:widowControl w:val="0"/>
        <w:jc w:val="both"/>
        <w:rPr>
          <w:rFonts w:cs="Times New Roman"/>
          <w:color w:val="auto"/>
          <w:kern w:val="2"/>
          <w:sz w:val="21"/>
          <w:szCs w:val="24"/>
          <w:lang w:bidi="ar-SA"/>
        </w:rPr>
      </w:pPr>
    </w:p>
    <w:p w14:paraId="3F5803EC"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2E9B4BCD"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16B7D3DD"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5477757"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41BA04F8" w14:textId="77777777" w:rsidR="00F43936" w:rsidRPr="0095562B" w:rsidRDefault="00F43936" w:rsidP="00F43936">
      <w:pPr>
        <w:widowControl w:val="0"/>
        <w:jc w:val="both"/>
        <w:rPr>
          <w:rFonts w:cs="Times New Roman"/>
          <w:color w:val="auto"/>
          <w:kern w:val="2"/>
          <w:sz w:val="21"/>
          <w:szCs w:val="24"/>
          <w:lang w:bidi="ar-SA"/>
        </w:rPr>
      </w:pPr>
    </w:p>
    <w:p w14:paraId="185D790F"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54F9FB8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15345EE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528FE5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60B1005A" w14:textId="77777777" w:rsidR="00F43936" w:rsidRPr="0095562B" w:rsidRDefault="00F43936" w:rsidP="00F43936">
      <w:pPr>
        <w:widowControl w:val="0"/>
        <w:jc w:val="both"/>
        <w:rPr>
          <w:rFonts w:cs="Times New Roman"/>
          <w:color w:val="auto"/>
          <w:kern w:val="2"/>
          <w:sz w:val="21"/>
          <w:szCs w:val="24"/>
          <w:lang w:bidi="ar-SA"/>
        </w:rPr>
      </w:pPr>
    </w:p>
    <w:p w14:paraId="01676CD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77C830E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5608E6DC"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E8D5C5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001B5377"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335DAD03" w14:textId="77777777" w:rsidR="00F43936" w:rsidRDefault="00F43936" w:rsidP="00F43936">
      <w:pPr>
        <w:widowControl w:val="0"/>
        <w:jc w:val="both"/>
        <w:rPr>
          <w:rFonts w:cs="Times New Roman"/>
          <w:color w:val="auto"/>
          <w:kern w:val="2"/>
          <w:sz w:val="21"/>
          <w:szCs w:val="24"/>
          <w:lang w:bidi="ar-SA"/>
        </w:rPr>
      </w:pPr>
    </w:p>
    <w:p w14:paraId="2BC30916" w14:textId="77777777" w:rsidR="00F43936" w:rsidRDefault="00F43936" w:rsidP="00F43936">
      <w:pPr>
        <w:widowControl w:val="0"/>
        <w:jc w:val="both"/>
        <w:rPr>
          <w:rFonts w:cs="Times New Roman"/>
          <w:color w:val="auto"/>
          <w:kern w:val="2"/>
          <w:sz w:val="21"/>
          <w:szCs w:val="24"/>
          <w:lang w:bidi="ar-SA"/>
        </w:rPr>
      </w:pPr>
    </w:p>
    <w:p w14:paraId="74404D4E" w14:textId="77777777" w:rsidR="00F43936" w:rsidRDefault="00F43936" w:rsidP="00F43936">
      <w:pPr>
        <w:widowControl w:val="0"/>
        <w:jc w:val="both"/>
        <w:rPr>
          <w:rFonts w:cs="Times New Roman"/>
          <w:color w:val="auto"/>
          <w:kern w:val="2"/>
          <w:sz w:val="21"/>
          <w:szCs w:val="24"/>
          <w:lang w:bidi="ar-SA"/>
        </w:rPr>
      </w:pPr>
    </w:p>
    <w:p w14:paraId="61E2B201" w14:textId="77777777" w:rsidR="00F43936" w:rsidRPr="0095562B" w:rsidRDefault="00F43936" w:rsidP="00F43936">
      <w:pPr>
        <w:widowControl w:val="0"/>
        <w:jc w:val="both"/>
        <w:rPr>
          <w:rFonts w:cs="Times New Roman"/>
          <w:color w:val="auto"/>
          <w:kern w:val="2"/>
          <w:sz w:val="21"/>
          <w:szCs w:val="24"/>
          <w:lang w:bidi="ar-SA"/>
        </w:rPr>
      </w:pPr>
    </w:p>
    <w:p w14:paraId="50D3B631" w14:textId="77777777" w:rsidR="00F43936" w:rsidRPr="0095562B" w:rsidRDefault="00F43936" w:rsidP="00F43936">
      <w:pPr>
        <w:widowControl w:val="0"/>
        <w:jc w:val="both"/>
        <w:rPr>
          <w:rFonts w:cs="Times New Roman"/>
          <w:color w:val="auto"/>
          <w:kern w:val="2"/>
          <w:sz w:val="21"/>
          <w:szCs w:val="24"/>
          <w:lang w:bidi="ar-SA"/>
        </w:rPr>
      </w:pPr>
    </w:p>
    <w:p w14:paraId="650149DE" w14:textId="77777777" w:rsidR="00F43936" w:rsidRPr="0095562B" w:rsidRDefault="00F43936" w:rsidP="00F43936">
      <w:pPr>
        <w:widowControl w:val="0"/>
        <w:jc w:val="both"/>
        <w:rPr>
          <w:rFonts w:cs="Times New Roman"/>
          <w:color w:val="auto"/>
          <w:kern w:val="2"/>
          <w:sz w:val="21"/>
          <w:szCs w:val="24"/>
          <w:lang w:bidi="ar-SA"/>
        </w:rPr>
      </w:pPr>
    </w:p>
    <w:p w14:paraId="7D7BC234" w14:textId="77777777" w:rsidR="00F43936" w:rsidRPr="0095562B" w:rsidRDefault="00F43936" w:rsidP="00F43936">
      <w:pPr>
        <w:widowControl w:val="0"/>
        <w:jc w:val="both"/>
        <w:rPr>
          <w:rFonts w:cs="Times New Roman"/>
          <w:color w:val="auto"/>
          <w:kern w:val="2"/>
          <w:sz w:val="21"/>
          <w:szCs w:val="24"/>
          <w:lang w:bidi="ar-SA"/>
        </w:rPr>
      </w:pPr>
    </w:p>
    <w:p w14:paraId="0FD64F10" w14:textId="77777777" w:rsidR="00F43936" w:rsidRPr="0095562B" w:rsidRDefault="00F43936" w:rsidP="00F43936">
      <w:pPr>
        <w:widowControl w:val="0"/>
        <w:jc w:val="both"/>
        <w:rPr>
          <w:rFonts w:cs="Times New Roman"/>
          <w:color w:val="auto"/>
          <w:kern w:val="2"/>
          <w:sz w:val="21"/>
          <w:szCs w:val="24"/>
          <w:lang w:bidi="ar-SA"/>
        </w:rPr>
      </w:pPr>
    </w:p>
    <w:p w14:paraId="2BA3CA31" w14:textId="77777777" w:rsidR="00F43936" w:rsidRPr="0095562B" w:rsidRDefault="00F43936" w:rsidP="00F43936">
      <w:pPr>
        <w:widowControl w:val="0"/>
        <w:jc w:val="both"/>
        <w:rPr>
          <w:rFonts w:cs="Times New Roman"/>
          <w:color w:val="auto"/>
          <w:kern w:val="2"/>
          <w:sz w:val="21"/>
          <w:szCs w:val="24"/>
          <w:lang w:bidi="ar-SA"/>
        </w:rPr>
      </w:pPr>
    </w:p>
    <w:p w14:paraId="4590882D" w14:textId="77777777" w:rsidR="00F43936" w:rsidRPr="0095562B" w:rsidRDefault="00F43936" w:rsidP="00F43936">
      <w:pPr>
        <w:widowControl w:val="0"/>
        <w:jc w:val="both"/>
        <w:rPr>
          <w:rFonts w:cs="Times New Roman"/>
          <w:color w:val="auto"/>
          <w:kern w:val="2"/>
          <w:sz w:val="21"/>
          <w:szCs w:val="24"/>
          <w:lang w:bidi="ar-SA"/>
        </w:rPr>
      </w:pPr>
    </w:p>
    <w:p w14:paraId="54C50009" w14:textId="77777777" w:rsidR="00F43936" w:rsidRPr="0095562B" w:rsidRDefault="00F43936" w:rsidP="00F43936">
      <w:pPr>
        <w:widowControl w:val="0"/>
        <w:jc w:val="both"/>
        <w:rPr>
          <w:rFonts w:cs="Times New Roman"/>
          <w:color w:val="auto"/>
          <w:kern w:val="2"/>
          <w:sz w:val="21"/>
          <w:szCs w:val="24"/>
          <w:lang w:bidi="ar-SA"/>
        </w:rPr>
      </w:pPr>
    </w:p>
    <w:p w14:paraId="249F435F" w14:textId="77777777" w:rsidR="00F43936" w:rsidRPr="0095562B" w:rsidRDefault="00F43936" w:rsidP="00F43936">
      <w:pPr>
        <w:widowControl w:val="0"/>
        <w:jc w:val="both"/>
        <w:rPr>
          <w:rFonts w:cs="Times New Roman"/>
          <w:color w:val="auto"/>
          <w:kern w:val="2"/>
          <w:sz w:val="21"/>
          <w:szCs w:val="24"/>
          <w:lang w:bidi="ar-SA"/>
        </w:rPr>
      </w:pPr>
    </w:p>
    <w:p w14:paraId="0CE84EC9" w14:textId="77777777" w:rsidR="00F43936" w:rsidRDefault="00F43936" w:rsidP="00F43936">
      <w:pPr>
        <w:widowControl w:val="0"/>
        <w:jc w:val="both"/>
        <w:rPr>
          <w:rFonts w:cs="Times New Roman"/>
          <w:color w:val="auto"/>
          <w:kern w:val="2"/>
          <w:sz w:val="21"/>
          <w:szCs w:val="24"/>
          <w:lang w:bidi="ar-SA"/>
        </w:rPr>
      </w:pPr>
    </w:p>
    <w:p w14:paraId="47231C22" w14:textId="77777777" w:rsidR="00F43936" w:rsidRDefault="00F43936" w:rsidP="00F43936">
      <w:pPr>
        <w:widowControl w:val="0"/>
        <w:jc w:val="both"/>
        <w:rPr>
          <w:rFonts w:cs="Times New Roman"/>
          <w:color w:val="auto"/>
          <w:kern w:val="2"/>
          <w:sz w:val="21"/>
          <w:szCs w:val="24"/>
          <w:lang w:bidi="ar-SA"/>
        </w:rPr>
      </w:pPr>
    </w:p>
    <w:p w14:paraId="28FB1726" w14:textId="77777777" w:rsidR="00803266" w:rsidRDefault="00803266" w:rsidP="00F43936">
      <w:pPr>
        <w:widowControl w:val="0"/>
        <w:jc w:val="both"/>
        <w:rPr>
          <w:rFonts w:cs="Times New Roman"/>
          <w:color w:val="auto"/>
          <w:kern w:val="2"/>
          <w:sz w:val="21"/>
          <w:szCs w:val="24"/>
          <w:lang w:bidi="ar-SA"/>
        </w:rPr>
      </w:pPr>
    </w:p>
    <w:p w14:paraId="43B3DBA1" w14:textId="77777777" w:rsidR="00890A02" w:rsidRDefault="00890A02" w:rsidP="00F43936">
      <w:pPr>
        <w:widowControl w:val="0"/>
        <w:jc w:val="both"/>
        <w:rPr>
          <w:rFonts w:cs="Times New Roman"/>
          <w:color w:val="auto"/>
          <w:kern w:val="2"/>
          <w:sz w:val="21"/>
          <w:szCs w:val="24"/>
          <w:lang w:bidi="ar-SA"/>
        </w:rPr>
      </w:pPr>
    </w:p>
    <w:p w14:paraId="65FD8C9F" w14:textId="77777777" w:rsidR="00890A02" w:rsidRDefault="00890A02" w:rsidP="00F43936">
      <w:pPr>
        <w:widowControl w:val="0"/>
        <w:jc w:val="both"/>
        <w:rPr>
          <w:rFonts w:cs="Times New Roman"/>
          <w:color w:val="auto"/>
          <w:kern w:val="2"/>
          <w:sz w:val="21"/>
          <w:szCs w:val="24"/>
          <w:lang w:bidi="ar-SA"/>
        </w:rPr>
      </w:pPr>
    </w:p>
    <w:p w14:paraId="4B08A77F" w14:textId="77777777" w:rsidR="00803266" w:rsidRDefault="00803266" w:rsidP="00F43936">
      <w:pPr>
        <w:widowControl w:val="0"/>
        <w:jc w:val="both"/>
        <w:rPr>
          <w:rFonts w:cs="Times New Roman"/>
          <w:color w:val="auto"/>
          <w:kern w:val="2"/>
          <w:sz w:val="21"/>
          <w:szCs w:val="24"/>
          <w:lang w:bidi="ar-SA"/>
        </w:rPr>
      </w:pPr>
    </w:p>
    <w:p w14:paraId="260E9705" w14:textId="77777777" w:rsidR="00803266" w:rsidRDefault="00803266" w:rsidP="00F43936">
      <w:pPr>
        <w:widowControl w:val="0"/>
        <w:jc w:val="both"/>
        <w:rPr>
          <w:rFonts w:cs="Times New Roman"/>
          <w:color w:val="auto"/>
          <w:kern w:val="2"/>
          <w:sz w:val="21"/>
          <w:szCs w:val="24"/>
          <w:lang w:bidi="ar-SA"/>
        </w:rPr>
      </w:pPr>
    </w:p>
    <w:p w14:paraId="18C4532A" w14:textId="77777777" w:rsidR="00803266" w:rsidRPr="0095562B" w:rsidRDefault="00803266" w:rsidP="00F43936">
      <w:pPr>
        <w:widowControl w:val="0"/>
        <w:jc w:val="both"/>
        <w:rPr>
          <w:rFonts w:cs="Times New Roman"/>
          <w:color w:val="auto"/>
          <w:kern w:val="2"/>
          <w:sz w:val="21"/>
          <w:szCs w:val="24"/>
          <w:lang w:bidi="ar-SA"/>
        </w:rPr>
      </w:pPr>
    </w:p>
    <w:p w14:paraId="3EB73C83" w14:textId="77777777" w:rsidR="00F43936" w:rsidRPr="0095562B" w:rsidRDefault="00F43936" w:rsidP="00F43936">
      <w:pPr>
        <w:widowControl w:val="0"/>
        <w:jc w:val="both"/>
        <w:rPr>
          <w:rFonts w:cs="Times New Roman"/>
          <w:color w:val="auto"/>
          <w:kern w:val="2"/>
          <w:sz w:val="21"/>
          <w:szCs w:val="24"/>
          <w:lang w:bidi="ar-SA"/>
        </w:rPr>
      </w:pPr>
    </w:p>
    <w:p w14:paraId="169947A8" w14:textId="77777777" w:rsidR="00F43936" w:rsidRPr="0095562B" w:rsidRDefault="00F43936" w:rsidP="00F43936">
      <w:pPr>
        <w:widowControl w:val="0"/>
        <w:jc w:val="both"/>
        <w:rPr>
          <w:rFonts w:cs="Times New Roman"/>
          <w:color w:val="auto"/>
          <w:kern w:val="2"/>
          <w:sz w:val="21"/>
          <w:szCs w:val="24"/>
          <w:lang w:bidi="ar-SA"/>
        </w:rPr>
      </w:pPr>
    </w:p>
    <w:p w14:paraId="115EB83F" w14:textId="77777777" w:rsidR="00F43936" w:rsidRPr="0095562B" w:rsidRDefault="00F43936" w:rsidP="00F43936">
      <w:pPr>
        <w:widowControl w:val="0"/>
        <w:jc w:val="both"/>
        <w:rPr>
          <w:rFonts w:cs="Times New Roman"/>
          <w:color w:val="auto"/>
          <w:kern w:val="2"/>
          <w:sz w:val="21"/>
          <w:szCs w:val="24"/>
          <w:lang w:bidi="ar-SA"/>
        </w:rPr>
      </w:pPr>
    </w:p>
    <w:p w14:paraId="79CF15E9" w14:textId="77777777"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14:paraId="1888815C" w14:textId="77777777" w:rsidR="00F43936" w:rsidRPr="0095562B" w:rsidRDefault="00F43936" w:rsidP="00F43936">
      <w:pPr>
        <w:widowControl w:val="0"/>
        <w:jc w:val="both"/>
        <w:rPr>
          <w:rFonts w:cs="Times New Roman"/>
          <w:color w:val="auto"/>
          <w:kern w:val="2"/>
          <w:sz w:val="21"/>
          <w:szCs w:val="24"/>
          <w:lang w:bidi="ar-SA"/>
        </w:rPr>
      </w:pPr>
    </w:p>
    <w:p w14:paraId="47D767A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条の規定により、本コンソーシアム構成員が分担する受託額を次のとおり定める。</w:t>
      </w:r>
    </w:p>
    <w:p w14:paraId="2DB1866F" w14:textId="77777777" w:rsidR="00F43936" w:rsidRPr="0095562B" w:rsidRDefault="00F43936" w:rsidP="00F43936">
      <w:pPr>
        <w:widowControl w:val="0"/>
        <w:jc w:val="both"/>
        <w:rPr>
          <w:rFonts w:cs="Times New Roman"/>
          <w:color w:val="auto"/>
          <w:kern w:val="2"/>
          <w:sz w:val="21"/>
          <w:szCs w:val="24"/>
          <w:lang w:bidi="ar-SA"/>
        </w:rPr>
      </w:pPr>
    </w:p>
    <w:p w14:paraId="0E7F0C58" w14:textId="77777777"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14:paraId="3B09526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14:paraId="6FAB095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Pr>
          <w:rFonts w:cs="Times New Roman" w:hint="eastAsia"/>
          <w:color w:val="auto"/>
          <w:kern w:val="2"/>
          <w:sz w:val="21"/>
          <w:szCs w:val="24"/>
          <w:lang w:bidi="ar-SA"/>
        </w:rPr>
        <w:t>○○計画策定</w:t>
      </w:r>
      <w:r w:rsidRPr="0095562B">
        <w:rPr>
          <w:rFonts w:cs="Times New Roman" w:hint="eastAsia"/>
          <w:color w:val="auto"/>
          <w:kern w:val="2"/>
          <w:sz w:val="21"/>
          <w:szCs w:val="24"/>
          <w:lang w:bidi="ar-SA"/>
        </w:rPr>
        <w:t>委託業務</w:t>
      </w:r>
      <w:r>
        <w:rPr>
          <w:rFonts w:cs="Times New Roman" w:hint="eastAsia"/>
          <w:color w:val="auto"/>
          <w:kern w:val="2"/>
          <w:sz w:val="21"/>
          <w:szCs w:val="24"/>
          <w:lang w:bidi="ar-SA"/>
        </w:rPr>
        <w:t>」</w:t>
      </w:r>
    </w:p>
    <w:p w14:paraId="0F932DB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14:paraId="1C4DCC4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6FA290D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4A9C5CA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6B9B61E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430903E9" w14:textId="77777777" w:rsidR="00F43936" w:rsidRPr="0095562B" w:rsidRDefault="00F43936" w:rsidP="00F43936">
      <w:pPr>
        <w:widowControl w:val="0"/>
        <w:jc w:val="both"/>
        <w:rPr>
          <w:rFonts w:cs="Times New Roman"/>
          <w:color w:val="auto"/>
          <w:kern w:val="2"/>
          <w:sz w:val="21"/>
          <w:szCs w:val="24"/>
          <w:lang w:bidi="ar-SA"/>
        </w:rPr>
      </w:pPr>
    </w:p>
    <w:p w14:paraId="4BE7E5A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1A62E422" w14:textId="77777777" w:rsidR="00F43936" w:rsidRPr="0095562B" w:rsidRDefault="00F43936" w:rsidP="00F43936">
      <w:pPr>
        <w:widowControl w:val="0"/>
        <w:jc w:val="both"/>
        <w:rPr>
          <w:rFonts w:cs="Times New Roman"/>
          <w:color w:val="auto"/>
          <w:kern w:val="2"/>
          <w:sz w:val="21"/>
          <w:szCs w:val="24"/>
          <w:lang w:bidi="ar-SA"/>
        </w:rPr>
      </w:pPr>
    </w:p>
    <w:p w14:paraId="5ED6AE5D" w14:textId="77777777" w:rsidR="00F43936" w:rsidRPr="0095562B" w:rsidRDefault="00F43936" w:rsidP="00F43936">
      <w:pPr>
        <w:widowControl w:val="0"/>
        <w:jc w:val="both"/>
        <w:rPr>
          <w:rFonts w:cs="Times New Roman"/>
          <w:color w:val="auto"/>
          <w:kern w:val="2"/>
          <w:sz w:val="21"/>
          <w:szCs w:val="24"/>
          <w:lang w:bidi="ar-SA"/>
        </w:rPr>
      </w:pPr>
    </w:p>
    <w:p w14:paraId="6CEC0099" w14:textId="77777777" w:rsidR="00F43936" w:rsidRPr="0095562B" w:rsidRDefault="009D53EF"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14:paraId="34DFCD1E" w14:textId="77777777" w:rsidR="00F43936" w:rsidRPr="0095562B" w:rsidRDefault="00F43936" w:rsidP="00F43936">
      <w:pPr>
        <w:widowControl w:val="0"/>
        <w:jc w:val="both"/>
        <w:rPr>
          <w:rFonts w:cs="Times New Roman"/>
          <w:color w:val="auto"/>
          <w:kern w:val="2"/>
          <w:sz w:val="21"/>
          <w:szCs w:val="24"/>
          <w:lang w:bidi="ar-SA"/>
        </w:rPr>
      </w:pPr>
    </w:p>
    <w:p w14:paraId="08CCC228" w14:textId="77777777" w:rsidR="00F43936" w:rsidRPr="0095562B" w:rsidRDefault="00F43936" w:rsidP="00F43936">
      <w:pPr>
        <w:widowControl w:val="0"/>
        <w:jc w:val="both"/>
        <w:rPr>
          <w:rFonts w:cs="Times New Roman"/>
          <w:color w:val="auto"/>
          <w:kern w:val="2"/>
          <w:sz w:val="21"/>
          <w:szCs w:val="24"/>
          <w:lang w:bidi="ar-SA"/>
        </w:rPr>
      </w:pPr>
    </w:p>
    <w:p w14:paraId="32412C3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094ABA0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12CED21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235F984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2560907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0491F39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6E3A34E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4A0C6E5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59F1D32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2D3E46F3" w14:textId="77777777"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4934B291" w14:textId="77777777" w:rsidR="00F43936" w:rsidRPr="0095562B" w:rsidRDefault="00F43936" w:rsidP="00F43936">
      <w:pPr>
        <w:widowControl w:val="0"/>
        <w:jc w:val="both"/>
        <w:rPr>
          <w:rFonts w:cs="Times New Roman"/>
          <w:color w:val="auto"/>
          <w:kern w:val="2"/>
          <w:sz w:val="21"/>
          <w:szCs w:val="24"/>
          <w:lang w:bidi="ar-SA"/>
        </w:rPr>
      </w:pPr>
    </w:p>
    <w:p w14:paraId="05B339CC" w14:textId="77777777" w:rsidR="00F43936" w:rsidRPr="0095562B" w:rsidRDefault="00F43936" w:rsidP="00F43936">
      <w:pPr>
        <w:widowControl w:val="0"/>
        <w:jc w:val="both"/>
        <w:rPr>
          <w:rFonts w:cs="Times New Roman"/>
          <w:color w:val="auto"/>
          <w:kern w:val="2"/>
          <w:sz w:val="21"/>
          <w:szCs w:val="24"/>
          <w:lang w:bidi="ar-SA"/>
        </w:rPr>
      </w:pPr>
    </w:p>
    <w:p w14:paraId="47BD07C6" w14:textId="77777777" w:rsidR="00F43936" w:rsidRDefault="00F43936" w:rsidP="00F43936">
      <w:pPr>
        <w:spacing w:line="260" w:lineRule="exact"/>
        <w:jc w:val="both"/>
        <w:rPr>
          <w:rFonts w:ascii="ＭＳ Ｐ明朝" w:eastAsia="ＭＳ Ｐ明朝" w:hAnsi="ＭＳ Ｐ明朝"/>
        </w:rPr>
      </w:pPr>
    </w:p>
    <w:p w14:paraId="39E00767" w14:textId="77777777" w:rsidR="00F43936" w:rsidRDefault="00F43936" w:rsidP="00F43936">
      <w:pPr>
        <w:spacing w:line="260" w:lineRule="exact"/>
        <w:jc w:val="both"/>
        <w:rPr>
          <w:rFonts w:ascii="ＭＳ Ｐ明朝" w:eastAsia="ＭＳ Ｐ明朝" w:hAnsi="ＭＳ Ｐ明朝"/>
        </w:rPr>
      </w:pPr>
    </w:p>
    <w:p w14:paraId="6288D767" w14:textId="77777777" w:rsidR="00F43936" w:rsidRDefault="00F43936" w:rsidP="00F43936">
      <w:pPr>
        <w:spacing w:line="260" w:lineRule="exact"/>
        <w:jc w:val="both"/>
        <w:rPr>
          <w:rFonts w:ascii="ＭＳ Ｐ明朝" w:eastAsia="ＭＳ Ｐ明朝" w:hAnsi="ＭＳ Ｐ明朝"/>
        </w:rPr>
      </w:pPr>
    </w:p>
    <w:p w14:paraId="36BC7438" w14:textId="77777777" w:rsidR="00F43936" w:rsidRDefault="00F43936" w:rsidP="00F43936">
      <w:pPr>
        <w:spacing w:line="260" w:lineRule="exact"/>
        <w:jc w:val="both"/>
        <w:rPr>
          <w:rFonts w:ascii="ＭＳ Ｐ明朝" w:eastAsia="ＭＳ Ｐ明朝" w:hAnsi="ＭＳ Ｐ明朝"/>
        </w:rPr>
      </w:pPr>
    </w:p>
    <w:p w14:paraId="76C34E19" w14:textId="77777777"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F412" w14:textId="77777777" w:rsidR="008E3DC7" w:rsidRDefault="008E3DC7" w:rsidP="00DE28B5">
      <w:r>
        <w:separator/>
      </w:r>
    </w:p>
  </w:endnote>
  <w:endnote w:type="continuationSeparator" w:id="0">
    <w:p w14:paraId="6C6DA492" w14:textId="77777777" w:rsidR="008E3DC7" w:rsidRDefault="008E3DC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1968" w14:textId="77777777" w:rsidR="008E3DC7" w:rsidRDefault="008E3DC7" w:rsidP="00DE28B5">
      <w:r>
        <w:separator/>
      </w:r>
    </w:p>
  </w:footnote>
  <w:footnote w:type="continuationSeparator" w:id="0">
    <w:p w14:paraId="7991A7EA" w14:textId="77777777" w:rsidR="008E3DC7" w:rsidRDefault="008E3DC7"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1843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4995"/>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53EF"/>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541"/>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F19D00"/>
  <w15:docId w15:val="{F839BAC1-2831-478B-B574-4B595321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EBA14-DF28-44E6-9153-6EC1B6E6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久保　貴大</cp:lastModifiedBy>
  <cp:revision>11</cp:revision>
  <cp:lastPrinted>2022-04-20T06:09:00Z</cp:lastPrinted>
  <dcterms:created xsi:type="dcterms:W3CDTF">2015-03-31T07:42:00Z</dcterms:created>
  <dcterms:modified xsi:type="dcterms:W3CDTF">2024-04-10T05:19:00Z</dcterms:modified>
</cp:coreProperties>
</file>